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89D" w:rsidRDefault="00EE46D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CE5AE4" w:rsidRDefault="00EE46D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старшего государственного налогового инспектора </w:t>
      </w:r>
    </w:p>
    <w:p w:rsidR="00F9589D" w:rsidRDefault="00EE46D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отдела камеральных проверок № 2</w:t>
      </w:r>
    </w:p>
    <w:p w:rsidR="00EE0FD8" w:rsidRPr="00874C9A" w:rsidRDefault="00EE0FD8" w:rsidP="00EE0FD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  <w:szCs w:val="26"/>
        </w:rPr>
      </w:pPr>
      <w:r w:rsidRPr="00874C9A">
        <w:rPr>
          <w:rFonts w:ascii="Times New Roman" w:hAnsi="Times New Roman"/>
          <w:b/>
          <w:sz w:val="26"/>
          <w:szCs w:val="26"/>
        </w:rPr>
        <w:t>Межрайонной ИФНС России № 16 по  Приморскому краю</w:t>
      </w:r>
    </w:p>
    <w:p w:rsidR="00F9589D" w:rsidRDefault="00F9589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F9589D" w:rsidRDefault="00EE46D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F9589D" w:rsidRDefault="00F9589D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F9589D" w:rsidRDefault="00EE46DE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2  </w:t>
      </w:r>
      <w:r w:rsidR="00EE0FD8" w:rsidRPr="00EE0FD8">
        <w:rPr>
          <w:sz w:val="26"/>
        </w:rPr>
        <w:t>Межрайонной ИФНС России № 16 по  Приморскому краю</w:t>
      </w:r>
      <w:r>
        <w:rPr>
          <w:sz w:val="26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F9589D" w:rsidRDefault="00EE46DE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11-3-4-095.</w:t>
      </w:r>
    </w:p>
    <w:p w:rsidR="00F9589D" w:rsidRDefault="00EE46DE">
      <w:pPr>
        <w:tabs>
          <w:tab w:val="left" w:pos="709"/>
          <w:tab w:val="left" w:pos="4953"/>
        </w:tabs>
        <w:ind w:firstLine="567"/>
        <w:jc w:val="both"/>
        <w:rPr>
          <w:sz w:val="26"/>
        </w:rPr>
      </w:pPr>
      <w:r>
        <w:rPr>
          <w:sz w:val="26"/>
        </w:rPr>
        <w:t>2. Область профессиональной служебной деятельности старшего государственного налогового инспектора -  регулирование налоговой деятельности.</w:t>
      </w:r>
    </w:p>
    <w:p w:rsidR="00F9589D" w:rsidRDefault="00EE46DE">
      <w:pPr>
        <w:ind w:firstLine="540"/>
        <w:jc w:val="both"/>
        <w:rPr>
          <w:b/>
        </w:rPr>
      </w:pPr>
      <w:r>
        <w:rPr>
          <w:sz w:val="26"/>
        </w:rPr>
        <w:t xml:space="preserve">3. Вид профессиональной служебной деятельности старшего государственного налогового инспектора  - администрирование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правильностью исчисления, полнотой и своевременностью уплаты налогов и сборов юридическими лицами, осуществление налогового контроля посредством проведения камеральных проверок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EE0FD8" w:rsidRPr="00EE0FD8">
        <w:rPr>
          <w:sz w:val="26"/>
        </w:rPr>
        <w:t xml:space="preserve">Межрайонной ИФНС России № 16 по  Приморскому краю </w:t>
      </w:r>
      <w:r>
        <w:rPr>
          <w:sz w:val="26"/>
        </w:rPr>
        <w:t>(далее – Инспекция).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5. Старший государственный налоговый инспектор  непосредственно подчиняется начальнику отдела.</w:t>
      </w:r>
    </w:p>
    <w:p w:rsidR="00F9589D" w:rsidRDefault="00F9589D">
      <w:pPr>
        <w:ind w:firstLine="540"/>
        <w:jc w:val="both"/>
        <w:outlineLvl w:val="2"/>
        <w:rPr>
          <w:sz w:val="26"/>
        </w:rPr>
      </w:pPr>
    </w:p>
    <w:p w:rsidR="00F9589D" w:rsidRDefault="00EE46DE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F9589D" w:rsidRDefault="00EE46DE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F9589D" w:rsidRDefault="00F9589D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F9589D" w:rsidRDefault="00EE46DE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F9589D" w:rsidRDefault="00EE46DE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6.1. Наличие высшего образования - не ниже бакалавриат.</w:t>
      </w:r>
    </w:p>
    <w:p w:rsidR="00F9589D" w:rsidRDefault="00EE46DE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F9589D" w:rsidRDefault="00EE46DE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EE0FD8" w:rsidRDefault="00EE0FD8" w:rsidP="00EE0FD8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государственного языка Российской Федерации (русского языка); </w:t>
      </w:r>
    </w:p>
    <w:p w:rsidR="00EE0FD8" w:rsidRDefault="00EE0FD8" w:rsidP="00EE0FD8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основ </w:t>
      </w:r>
      <w:hyperlink r:id="rId8" w:history="1">
        <w:r w:rsidRPr="000E0CF0">
          <w:rPr>
            <w:sz w:val="26"/>
            <w:szCs w:val="26"/>
          </w:rPr>
          <w:t>Конституции</w:t>
        </w:r>
      </w:hyperlink>
      <w:r w:rsidRPr="000E0CF0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0E0CF0">
          <w:rPr>
            <w:sz w:val="26"/>
            <w:szCs w:val="26"/>
          </w:rPr>
          <w:t>закона</w:t>
        </w:r>
      </w:hyperlink>
      <w:r w:rsidRPr="000E0CF0">
        <w:rPr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</w:p>
    <w:p w:rsidR="00EE0FD8" w:rsidRPr="000D26F1" w:rsidRDefault="00EE0FD8" w:rsidP="00EE0FD8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27DAD">
        <w:rPr>
          <w:sz w:val="26"/>
          <w:szCs w:val="26"/>
        </w:rPr>
        <w:t xml:space="preserve">знание законодательства о гражданской службе (Закон РФ от 21.03.1991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943-1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налоговых органах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27.05.2003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58-ФЗ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системе государственной службы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27.07.2004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79-ФЗ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государственной гражданской службе Российской Федерации</w:t>
      </w:r>
      <w:r>
        <w:rPr>
          <w:sz w:val="26"/>
          <w:szCs w:val="26"/>
        </w:rPr>
        <w:t xml:space="preserve">», </w:t>
      </w:r>
      <w:r w:rsidRPr="00427DAD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427DAD">
        <w:rPr>
          <w:sz w:val="26"/>
          <w:szCs w:val="26"/>
        </w:rPr>
        <w:t xml:space="preserve"> Правительства РФ от 30.09.2004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506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Положения о Федеральной налоговой службе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 xml:space="preserve">, Приказ ФНС РФ от 11.04.2011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ММВ-7-4/260@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 xml:space="preserve">Об утверждении Кодекса этики и служебного поведения государственных гражданских служащих </w:t>
      </w:r>
      <w:r w:rsidRPr="000D26F1">
        <w:rPr>
          <w:sz w:val="26"/>
          <w:szCs w:val="26"/>
        </w:rPr>
        <w:t xml:space="preserve">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EE0FD8" w:rsidRPr="000D26F1" w:rsidRDefault="00EE0FD8" w:rsidP="00EE0FD8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0D26F1">
        <w:rPr>
          <w:sz w:val="26"/>
          <w:szCs w:val="26"/>
        </w:rPr>
        <w:t>законодательства о противодействии коррупции (Федеральн</w:t>
      </w:r>
      <w:r>
        <w:rPr>
          <w:sz w:val="26"/>
          <w:szCs w:val="26"/>
        </w:rPr>
        <w:t>ый</w:t>
      </w:r>
      <w:r w:rsidRPr="000D26F1">
        <w:rPr>
          <w:sz w:val="26"/>
          <w:szCs w:val="26"/>
        </w:rPr>
        <w:t xml:space="preserve"> закон от 25.12.2008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0D26F1">
        <w:rPr>
          <w:sz w:val="26"/>
          <w:szCs w:val="26"/>
        </w:rPr>
        <w:t xml:space="preserve">, Указ Президента РФ от 18.05.2009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559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>
        <w:rPr>
          <w:sz w:val="26"/>
          <w:szCs w:val="26"/>
        </w:rPr>
        <w:t>»)</w:t>
      </w:r>
      <w:r w:rsidRPr="000D26F1">
        <w:rPr>
          <w:sz w:val="26"/>
          <w:szCs w:val="26"/>
        </w:rPr>
        <w:t>;</w:t>
      </w:r>
    </w:p>
    <w:p w:rsidR="00EE0FD8" w:rsidRPr="00C408E7" w:rsidRDefault="00EE0FD8" w:rsidP="00EE0FD8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08E7">
        <w:rPr>
          <w:sz w:val="26"/>
          <w:szCs w:val="26"/>
        </w:rPr>
        <w:t>знания и умения в области информационно-коммуникационных технологий,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>
        <w:rPr>
          <w:sz w:val="26"/>
          <w:szCs w:val="26"/>
        </w:rPr>
        <w:t xml:space="preserve"> </w:t>
      </w:r>
      <w:r w:rsidRPr="004C5071">
        <w:rPr>
          <w:sz w:val="26"/>
          <w:szCs w:val="26"/>
        </w:rPr>
        <w:t xml:space="preserve">форм и методов работы с применением автоматизированных средств </w:t>
      </w:r>
      <w:r>
        <w:rPr>
          <w:sz w:val="26"/>
          <w:szCs w:val="26"/>
        </w:rPr>
        <w:t xml:space="preserve">Инспекции; </w:t>
      </w:r>
      <w:r w:rsidRPr="004C5071">
        <w:rPr>
          <w:sz w:val="26"/>
          <w:szCs w:val="26"/>
        </w:rPr>
        <w:t>аппаратного и программного обеспечения</w:t>
      </w:r>
      <w:r>
        <w:rPr>
          <w:sz w:val="26"/>
          <w:szCs w:val="26"/>
        </w:rPr>
        <w:t>;</w:t>
      </w:r>
    </w:p>
    <w:p w:rsidR="00EE0FD8" w:rsidRPr="00C408E7" w:rsidRDefault="00EE0FD8" w:rsidP="00EE0FD8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 xml:space="preserve">основ </w:t>
      </w:r>
      <w:r>
        <w:rPr>
          <w:sz w:val="26"/>
          <w:szCs w:val="26"/>
        </w:rPr>
        <w:t>инспекции</w:t>
      </w:r>
      <w:r w:rsidRPr="00C408E7">
        <w:rPr>
          <w:sz w:val="26"/>
          <w:szCs w:val="26"/>
        </w:rPr>
        <w:t xml:space="preserve"> и организации труда, процесса прохождения гражданской службы, норм делового общения</w:t>
      </w:r>
      <w:r>
        <w:rPr>
          <w:sz w:val="26"/>
          <w:szCs w:val="26"/>
        </w:rPr>
        <w:t>;</w:t>
      </w:r>
    </w:p>
    <w:p w:rsidR="00EE0FD8" w:rsidRPr="00C408E7" w:rsidRDefault="00EE0FD8" w:rsidP="00EE0FD8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знание </w:t>
      </w:r>
      <w:r w:rsidRPr="00C408E7">
        <w:rPr>
          <w:sz w:val="26"/>
          <w:szCs w:val="26"/>
        </w:rPr>
        <w:t xml:space="preserve">служебного распорядка </w:t>
      </w:r>
      <w:r>
        <w:rPr>
          <w:sz w:val="26"/>
          <w:szCs w:val="26"/>
        </w:rPr>
        <w:t>Инспекции</w:t>
      </w:r>
      <w:r w:rsidRPr="00C408E7">
        <w:rPr>
          <w:sz w:val="26"/>
          <w:szCs w:val="26"/>
        </w:rPr>
        <w:t>, порядка работы со служебной инфо</w:t>
      </w:r>
      <w:r>
        <w:rPr>
          <w:sz w:val="26"/>
          <w:szCs w:val="26"/>
        </w:rPr>
        <w:t>рмацией, основ делопроизводства;</w:t>
      </w:r>
    </w:p>
    <w:p w:rsidR="00EE0FD8" w:rsidRPr="000E0CF0" w:rsidRDefault="00EE0FD8" w:rsidP="00EE0FD8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>правил охраны труда и противопожарной безопасности</w:t>
      </w:r>
      <w:r>
        <w:rPr>
          <w:sz w:val="26"/>
          <w:szCs w:val="26"/>
        </w:rPr>
        <w:t>.</w:t>
      </w:r>
    </w:p>
    <w:p w:rsidR="00F9589D" w:rsidRDefault="00EE46DE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F9589D" w:rsidRDefault="00EE46DE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EE0FD8" w:rsidRPr="00704474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Конституция Российской Федерации</w:t>
      </w:r>
      <w:r w:rsidRPr="00972669">
        <w:rPr>
          <w:sz w:val="26"/>
          <w:szCs w:val="26"/>
        </w:rPr>
        <w:t>;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Налоговый </w:t>
      </w:r>
      <w:hyperlink r:id="rId10" w:history="1">
        <w:r w:rsidRPr="000E0CF0">
          <w:rPr>
            <w:sz w:val="26"/>
            <w:szCs w:val="26"/>
          </w:rPr>
          <w:t>кодекс</w:t>
        </w:r>
      </w:hyperlink>
      <w:r w:rsidRPr="000E0CF0">
        <w:rPr>
          <w:sz w:val="26"/>
          <w:szCs w:val="26"/>
        </w:rPr>
        <w:t xml:space="preserve"> Российской Федерации; 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Земельный кодекс Российской Федерации (Глава Х. «Плата за землю и оценка земли»)</w:t>
      </w:r>
      <w:r w:rsidRPr="00E14A1C">
        <w:rPr>
          <w:sz w:val="26"/>
          <w:szCs w:val="26"/>
        </w:rPr>
        <w:t>;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Налоговый кодекс Российской Федерации (часть вторая</w:t>
      </w:r>
      <w:r w:rsidRPr="00E14A1C">
        <w:rPr>
          <w:sz w:val="26"/>
          <w:szCs w:val="26"/>
        </w:rPr>
        <w:t>:</w:t>
      </w:r>
      <w:r>
        <w:rPr>
          <w:sz w:val="26"/>
          <w:szCs w:val="26"/>
        </w:rPr>
        <w:t xml:space="preserve"> Глава 28 «Транспортный налог»</w:t>
      </w:r>
      <w:r w:rsidRPr="00E14A1C">
        <w:rPr>
          <w:sz w:val="26"/>
          <w:szCs w:val="26"/>
        </w:rPr>
        <w:t>;</w:t>
      </w:r>
      <w:r>
        <w:rPr>
          <w:sz w:val="26"/>
          <w:szCs w:val="26"/>
        </w:rPr>
        <w:t xml:space="preserve"> Глава 31 «Земельный налог»</w:t>
      </w:r>
      <w:r w:rsidRPr="00E14A1C">
        <w:rPr>
          <w:sz w:val="26"/>
          <w:szCs w:val="26"/>
        </w:rPr>
        <w:t>;</w:t>
      </w:r>
      <w:r>
        <w:rPr>
          <w:sz w:val="26"/>
          <w:szCs w:val="26"/>
        </w:rPr>
        <w:t xml:space="preserve"> Глава 3</w:t>
      </w:r>
      <w:r w:rsidR="00601AEF">
        <w:rPr>
          <w:sz w:val="26"/>
          <w:szCs w:val="26"/>
        </w:rPr>
        <w:t>0</w:t>
      </w:r>
      <w:r>
        <w:rPr>
          <w:sz w:val="26"/>
          <w:szCs w:val="26"/>
        </w:rPr>
        <w:t xml:space="preserve"> «Налог на имущество </w:t>
      </w:r>
      <w:r w:rsidR="00601AEF">
        <w:rPr>
          <w:sz w:val="26"/>
          <w:szCs w:val="26"/>
        </w:rPr>
        <w:t>организаций</w:t>
      </w:r>
      <w:r>
        <w:rPr>
          <w:sz w:val="26"/>
          <w:szCs w:val="26"/>
        </w:rPr>
        <w:t>»)</w:t>
      </w:r>
      <w:r w:rsidRPr="00E14A1C">
        <w:rPr>
          <w:sz w:val="26"/>
          <w:szCs w:val="26"/>
        </w:rPr>
        <w:t>;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17 сентября 2007г. № ММ-3-09/536</w:t>
      </w:r>
      <w:r w:rsidRPr="00E14A1C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 сведений, предусмотренных статьей 85 Налогового кодекса Российской Федерации»</w:t>
      </w:r>
      <w:r w:rsidRPr="00E14A1C">
        <w:rPr>
          <w:sz w:val="26"/>
          <w:szCs w:val="26"/>
        </w:rPr>
        <w:t>;</w:t>
      </w:r>
    </w:p>
    <w:p w:rsidR="00B35A30" w:rsidRDefault="00B35A30" w:rsidP="00B35A30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="00517389" w:rsidRPr="00517389">
        <w:rPr>
          <w:rFonts w:ascii="Times New Roman" w:hAnsi="Times New Roman"/>
          <w:sz w:val="26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</w:t>
      </w:r>
      <w:r>
        <w:rPr>
          <w:rFonts w:ascii="Times New Roman" w:hAnsi="Times New Roman"/>
          <w:sz w:val="26"/>
        </w:rPr>
        <w:t>;</w:t>
      </w:r>
    </w:p>
    <w:p w:rsidR="00B35A30" w:rsidRDefault="00B35A30" w:rsidP="00B35A30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="008566AA" w:rsidRPr="008566AA">
        <w:rPr>
          <w:rFonts w:ascii="Times New Roman" w:hAnsi="Times New Roman"/>
          <w:sz w:val="26"/>
        </w:rPr>
        <w:t>Приказ ФНС России от 19.07.2018 N ММВ-7-2/460@ (ред. от 27.08.2020)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>
        <w:rPr>
          <w:rFonts w:ascii="Times New Roman" w:hAnsi="Times New Roman"/>
          <w:sz w:val="26"/>
        </w:rPr>
        <w:t>;</w:t>
      </w:r>
    </w:p>
    <w:p w:rsidR="00B35A30" w:rsidRDefault="00B35A30" w:rsidP="00B35A30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35A30" w:rsidRDefault="00B35A30" w:rsidP="00B35A30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Федеральный </w:t>
      </w:r>
      <w:hyperlink r:id="rId12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E0FD8" w:rsidRDefault="00EE0FD8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приказ ФНС России от 18 декабря 2012г. № ММВ-7-11/973</w:t>
      </w:r>
      <w:r w:rsidRPr="00726606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2007г. № ММ-3-09/536</w:t>
      </w:r>
      <w:r w:rsidRPr="00972669">
        <w:rPr>
          <w:sz w:val="26"/>
          <w:szCs w:val="26"/>
        </w:rPr>
        <w:t>@;</w:t>
      </w:r>
    </w:p>
    <w:p w:rsidR="00EE0FD8" w:rsidRPr="00726606" w:rsidRDefault="00EE0FD8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12 ноября 2014г. №ММВ-7-11/578 «Об утверждении формы и формата представления сведений о маломерных судах и об их владельцах, а также порядка заполнения формы и внесении изменений в приказ ФНС России от 17 сентября 2007г. № ММ-3-09/536</w:t>
      </w:r>
      <w:r w:rsidRPr="00726606">
        <w:rPr>
          <w:sz w:val="26"/>
          <w:szCs w:val="26"/>
        </w:rPr>
        <w:t>@</w:t>
      </w:r>
      <w:r>
        <w:rPr>
          <w:sz w:val="26"/>
          <w:szCs w:val="26"/>
        </w:rPr>
        <w:t>»</w:t>
      </w:r>
      <w:r w:rsidRPr="00726606">
        <w:rPr>
          <w:sz w:val="26"/>
          <w:szCs w:val="26"/>
        </w:rPr>
        <w:t>;</w:t>
      </w:r>
    </w:p>
    <w:p w:rsidR="00EE0FD8" w:rsidRDefault="00EE0FD8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26606">
        <w:rPr>
          <w:sz w:val="26"/>
          <w:szCs w:val="26"/>
        </w:rPr>
        <w:t xml:space="preserve">- </w:t>
      </w:r>
      <w:hyperlink r:id="rId13" w:history="1">
        <w:r w:rsidRPr="00443A98">
          <w:rPr>
            <w:sz w:val="26"/>
            <w:szCs w:val="26"/>
          </w:rPr>
          <w:t>приказ</w:t>
        </w:r>
      </w:hyperlink>
      <w:r w:rsidRPr="00443A98">
        <w:rPr>
          <w:sz w:val="26"/>
          <w:szCs w:val="26"/>
        </w:rPr>
        <w:t xml:space="preserve"> ФНС России от 26 ноября 2014 г. N ММВ-7-11/598 </w:t>
      </w:r>
      <w:r>
        <w:rPr>
          <w:sz w:val="26"/>
          <w:szCs w:val="26"/>
        </w:rPr>
        <w:t>«</w:t>
      </w:r>
      <w:r w:rsidRPr="00443A98">
        <w:rPr>
          <w:sz w:val="26"/>
          <w:szCs w:val="26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</w:t>
      </w:r>
      <w:r>
        <w:rPr>
          <w:sz w:val="26"/>
          <w:szCs w:val="26"/>
        </w:rPr>
        <w:t>кационным каналам связи»</w:t>
      </w:r>
      <w:r w:rsidRPr="00726606">
        <w:rPr>
          <w:sz w:val="26"/>
          <w:szCs w:val="26"/>
        </w:rPr>
        <w:t>;</w:t>
      </w:r>
    </w:p>
    <w:p w:rsidR="00EE0FD8" w:rsidRDefault="00EE0FD8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приказ ФНС России от 10 апреля 2017г. № ММВ-7-21/302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формы, формата представления сведений о недвижимом имуществе, зарегистрированных правах на недвижимое имущество и сделок с ним и о владельцах недвижимого имущества, а также порядка заполнения формы и признании утратившим силу отдельных положений приказа Федеральной налоговой службы от 13 ноября 2011 №ММВ-7-11/11</w:t>
      </w:r>
      <w:r w:rsidRPr="00493211">
        <w:rPr>
          <w:sz w:val="26"/>
          <w:szCs w:val="26"/>
        </w:rPr>
        <w:t>@</w:t>
      </w:r>
      <w:r>
        <w:rPr>
          <w:sz w:val="26"/>
          <w:szCs w:val="26"/>
        </w:rPr>
        <w:t>»</w:t>
      </w:r>
      <w:r w:rsidRPr="00493211">
        <w:rPr>
          <w:sz w:val="26"/>
          <w:szCs w:val="26"/>
        </w:rPr>
        <w:t>;</w:t>
      </w:r>
    </w:p>
    <w:p w:rsidR="008566AA" w:rsidRDefault="008566AA" w:rsidP="008566A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D12F28">
        <w:rPr>
          <w:sz w:val="26"/>
          <w:szCs w:val="26"/>
        </w:rPr>
        <w:t>риказ ФНС России от 24.05.2019 N ММВ-7-21/263@ (ред. от 25.03.2020) "Об утверждении формы заявления о гибели или уничтожении объекта налогообложения по налогу на имущество физических лиц, порядка ее заполнения и формата представления заявления о гибели или уничтожении объекта налогообложения по налогу на имущество физи</w:t>
      </w:r>
      <w:r>
        <w:rPr>
          <w:sz w:val="26"/>
          <w:szCs w:val="26"/>
        </w:rPr>
        <w:t>ческих лиц в электронной форме";</w:t>
      </w:r>
    </w:p>
    <w:p w:rsidR="008566AA" w:rsidRDefault="008566AA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C67A8B">
        <w:rPr>
          <w:sz w:val="26"/>
          <w:szCs w:val="26"/>
        </w:rPr>
        <w:t>риказ ФНС России от 23.03.2021 N ЕД-7-21/215@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 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нужд"</w:t>
      </w:r>
      <w:r>
        <w:rPr>
          <w:sz w:val="26"/>
          <w:szCs w:val="26"/>
        </w:rPr>
        <w:t>;</w:t>
      </w:r>
    </w:p>
    <w:p w:rsidR="00756C37" w:rsidRDefault="00756C37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56C37">
        <w:rPr>
          <w:sz w:val="26"/>
          <w:szCs w:val="26"/>
        </w:rPr>
        <w:t>риказ ФНС России от 09.07.2021 N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</w:t>
      </w:r>
      <w:r>
        <w:rPr>
          <w:sz w:val="26"/>
          <w:szCs w:val="26"/>
        </w:rPr>
        <w:t>во организаций";</w:t>
      </w:r>
    </w:p>
    <w:p w:rsidR="00756C37" w:rsidRDefault="00756C37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56C37">
        <w:rPr>
          <w:sz w:val="26"/>
          <w:szCs w:val="26"/>
        </w:rPr>
        <w:t>риказ ФНС России от 09.07.2021 N ЕД-7-21/647@ "Об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</w:t>
      </w:r>
      <w:r>
        <w:rPr>
          <w:sz w:val="26"/>
          <w:szCs w:val="26"/>
        </w:rPr>
        <w:t xml:space="preserve"> заявления в электронной форме";</w:t>
      </w:r>
    </w:p>
    <w:p w:rsidR="00756C37" w:rsidRDefault="00756C37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56C37">
        <w:rPr>
          <w:sz w:val="26"/>
          <w:szCs w:val="26"/>
        </w:rPr>
        <w:t xml:space="preserve">риказ ФНС России от 25.07.2019 N ММВ-7-21/377@ (ред. от 18.06.2021) "Об утверждении формы заявления налогоплательщика-организации о предоставлении </w:t>
      </w:r>
      <w:r w:rsidRPr="00756C37">
        <w:rPr>
          <w:sz w:val="26"/>
          <w:szCs w:val="26"/>
        </w:rPr>
        <w:lastRenderedPageBreak/>
        <w:t>налоговой льготы по транспортному налогу и (или) земельному налогу, порядка ее заполнения и формата представления указанного</w:t>
      </w:r>
      <w:r>
        <w:rPr>
          <w:sz w:val="26"/>
          <w:szCs w:val="26"/>
        </w:rPr>
        <w:t xml:space="preserve"> заявления в электронной форме";</w:t>
      </w:r>
    </w:p>
    <w:p w:rsidR="00352A07" w:rsidRDefault="00352A07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352A07">
        <w:rPr>
          <w:sz w:val="26"/>
          <w:szCs w:val="26"/>
        </w:rPr>
        <w:t>риказ ФНС России от 25.02.2020 N ЕД-7-21/124@ (ред. от 18.06.2021) "Об утверждении формы и формата представления в электронной форме сообщения о наличии у налогоплательщика-организации транспортных средств и (или) земельных участков, признаваемых объектами налогообложения по соответствующим налогам, а также порядка заполнения формы сообщения и порядка направления сообщения в электронной форме по теле</w:t>
      </w:r>
      <w:r>
        <w:rPr>
          <w:sz w:val="26"/>
          <w:szCs w:val="26"/>
        </w:rPr>
        <w:t>коммуникационным каналам связи";</w:t>
      </w:r>
    </w:p>
    <w:p w:rsidR="00352A07" w:rsidRDefault="00352A07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352A07">
        <w:rPr>
          <w:sz w:val="26"/>
          <w:szCs w:val="26"/>
        </w:rPr>
        <w:t>риказ ФНС России от 29.12.2020 N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</w:t>
      </w:r>
      <w:r>
        <w:rPr>
          <w:sz w:val="26"/>
          <w:szCs w:val="26"/>
        </w:rPr>
        <w:t>жением объекта налогообложения";</w:t>
      </w:r>
    </w:p>
    <w:p w:rsidR="00352A07" w:rsidRDefault="00352A07" w:rsidP="00352A0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856248">
        <w:rPr>
          <w:sz w:val="26"/>
          <w:szCs w:val="26"/>
        </w:rPr>
        <w:t>риказ ФНС России от 19.07.2021 N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 с принудительным и</w:t>
      </w:r>
      <w:r>
        <w:rPr>
          <w:sz w:val="26"/>
          <w:szCs w:val="26"/>
        </w:rPr>
        <w:t>зъятием транспортного средства";</w:t>
      </w:r>
    </w:p>
    <w:p w:rsidR="00352A07" w:rsidRDefault="00352A07" w:rsidP="00EE0FD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352A07">
        <w:rPr>
          <w:sz w:val="26"/>
          <w:szCs w:val="26"/>
        </w:rPr>
        <w:t>риказ ФНС России от 25.07.2019 N ММВ-7-21/377@ (ред. от 18.06.2021)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</w:t>
      </w:r>
      <w:r>
        <w:rPr>
          <w:sz w:val="26"/>
          <w:szCs w:val="26"/>
        </w:rPr>
        <w:t xml:space="preserve"> заявления в электронной форме";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4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Федеральный </w:t>
      </w:r>
      <w:hyperlink r:id="rId15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27 июля 2006 г. № 152-ФЗ «О персональных данных»; 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0CF0">
        <w:rPr>
          <w:sz w:val="26"/>
          <w:szCs w:val="26"/>
        </w:rPr>
        <w:t xml:space="preserve">Федеральный </w:t>
      </w:r>
      <w:hyperlink r:id="rId16" w:history="1">
        <w:r w:rsidRPr="000E0CF0">
          <w:rPr>
            <w:sz w:val="26"/>
            <w:szCs w:val="26"/>
          </w:rPr>
          <w:t>закон</w:t>
        </w:r>
      </w:hyperlink>
      <w:r w:rsidRPr="000E0CF0">
        <w:rPr>
          <w:sz w:val="26"/>
          <w:szCs w:val="26"/>
        </w:rPr>
        <w:t xml:space="preserve"> Российской Федерации от 6 апреля 2011 г. № 63-ФЗ «Об электронной подписи»; 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7" w:history="1">
        <w:r w:rsidRPr="000E0CF0">
          <w:rPr>
            <w:sz w:val="26"/>
            <w:szCs w:val="26"/>
          </w:rPr>
          <w:t>Указ</w:t>
        </w:r>
      </w:hyperlink>
      <w:r w:rsidRPr="000E0CF0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8" w:history="1">
        <w:r w:rsidRPr="000E0CF0">
          <w:rPr>
            <w:sz w:val="26"/>
            <w:szCs w:val="26"/>
          </w:rPr>
          <w:t>Указ</w:t>
        </w:r>
      </w:hyperlink>
      <w:r w:rsidRPr="000E0CF0">
        <w:rPr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EE0FD8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9" w:history="1">
        <w:r w:rsidRPr="000E0CF0">
          <w:rPr>
            <w:sz w:val="26"/>
            <w:szCs w:val="26"/>
          </w:rPr>
          <w:t>Постановление</w:t>
        </w:r>
      </w:hyperlink>
      <w:r w:rsidRPr="000E0CF0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EE0FD8" w:rsidRPr="000E0CF0" w:rsidRDefault="00EE0FD8" w:rsidP="00EE0FD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3A0" w:rsidRPr="0078362B">
        <w:rPr>
          <w:sz w:val="26"/>
          <w:szCs w:val="26"/>
        </w:rPr>
        <w:t xml:space="preserve">приказ от 8 июля 2019 г. 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</w:t>
      </w:r>
      <w:r w:rsidR="00AD23A0" w:rsidRPr="0078362B">
        <w:rPr>
          <w:sz w:val="26"/>
          <w:szCs w:val="26"/>
        </w:rPr>
        <w:lastRenderedPageBreak/>
        <w:t>полномочиях налоговых органов и их должностных лиц, а также по приему налоговых деклараций (расчетов)»</w:t>
      </w:r>
      <w:r w:rsidRPr="000E0CF0">
        <w:rPr>
          <w:sz w:val="26"/>
          <w:szCs w:val="26"/>
        </w:rPr>
        <w:t>».</w:t>
      </w:r>
    </w:p>
    <w:p w:rsidR="00EE0FD8" w:rsidRPr="000E0CF0" w:rsidRDefault="00F852FD" w:rsidP="00EE0FD8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EE0FD8">
        <w:rPr>
          <w:sz w:val="26"/>
          <w:szCs w:val="26"/>
        </w:rPr>
        <w:t xml:space="preserve"> государственный налоговый инспектор</w:t>
      </w:r>
      <w:r w:rsidR="00EE0FD8" w:rsidRPr="000E0CF0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 xml:space="preserve">6.4.2. Иные профессиональные знания: 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>- порядок и сроки проведения камеральных проверок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>- требования к составлению акта камеральной проверки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>- основы финансовых отношений и кредитных отношений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>- судебно-арбитражная практика в части камеральных проверок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>- схемы ухода от налогов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>- порядок определения налогооблагаемой базы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 xml:space="preserve">6.5. Наличие функциональных знаний: </w:t>
      </w:r>
    </w:p>
    <w:p w:rsidR="00F9589D" w:rsidRPr="00272DAB" w:rsidRDefault="00EE46DE">
      <w:pPr>
        <w:rPr>
          <w:sz w:val="26"/>
        </w:rPr>
      </w:pPr>
      <w:r w:rsidRPr="00272DAB">
        <w:rPr>
          <w:sz w:val="26"/>
        </w:rPr>
        <w:t xml:space="preserve">- требования к знанию государственного языка Российской Федерации (русского языка); </w:t>
      </w:r>
    </w:p>
    <w:p w:rsidR="00F9589D" w:rsidRDefault="00EE46DE">
      <w:pPr>
        <w:rPr>
          <w:sz w:val="26"/>
        </w:rPr>
      </w:pPr>
      <w:r w:rsidRPr="00272DAB">
        <w:rPr>
          <w:sz w:val="26"/>
        </w:rPr>
        <w:t>- требования к знаниям основ Конституции Российской</w:t>
      </w:r>
      <w:r>
        <w:rPr>
          <w:sz w:val="26"/>
        </w:rPr>
        <w:t xml:space="preserve"> Федерации, законодательства о государственной гражданской службе, законодательства о противодействии коррупции; </w:t>
      </w:r>
    </w:p>
    <w:p w:rsidR="00F9589D" w:rsidRDefault="00EE46DE">
      <w:pPr>
        <w:rPr>
          <w:sz w:val="26"/>
        </w:rPr>
      </w:pPr>
      <w:r>
        <w:rPr>
          <w:sz w:val="26"/>
        </w:rPr>
        <w:t xml:space="preserve">- требования к знаниям и умениям в области информационно-коммуникационных технологий. </w:t>
      </w:r>
    </w:p>
    <w:p w:rsidR="00F9589D" w:rsidRDefault="00EE46DE">
      <w:pPr>
        <w:rPr>
          <w:sz w:val="26"/>
        </w:rPr>
      </w:pPr>
      <w:r>
        <w:rPr>
          <w:sz w:val="26"/>
        </w:rPr>
        <w:t xml:space="preserve"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№ 3, квалификационные требования к знаниям и умениям в области информационно-коммуникационных технологий включают: </w:t>
      </w:r>
    </w:p>
    <w:p w:rsidR="00F9589D" w:rsidRDefault="00EE46DE">
      <w:pPr>
        <w:rPr>
          <w:sz w:val="26"/>
        </w:rPr>
      </w:pPr>
      <w:r>
        <w:rPr>
          <w:sz w:val="26"/>
        </w:rPr>
        <w:t xml:space="preserve">- знание основ информационной безопасности и защиты информации; </w:t>
      </w:r>
    </w:p>
    <w:p w:rsidR="00F9589D" w:rsidRDefault="00EE46DE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 персональных данных; </w:t>
      </w:r>
    </w:p>
    <w:p w:rsidR="00F9589D" w:rsidRDefault="00EE46DE">
      <w:pPr>
        <w:rPr>
          <w:sz w:val="26"/>
        </w:rPr>
      </w:pPr>
      <w:r>
        <w:rPr>
          <w:sz w:val="26"/>
        </w:rPr>
        <w:t xml:space="preserve">- знание общих принципов функционирования системы электронного документооборота; </w:t>
      </w:r>
    </w:p>
    <w:p w:rsidR="00F9589D" w:rsidRDefault="00EE46DE">
      <w:pPr>
        <w:rPr>
          <w:sz w:val="26"/>
        </w:rPr>
      </w:pPr>
      <w:r>
        <w:rPr>
          <w:sz w:val="26"/>
        </w:rPr>
        <w:t xml:space="preserve">- знание основных положений законодательства об электронной подписи; </w:t>
      </w:r>
    </w:p>
    <w:p w:rsidR="00F9589D" w:rsidRDefault="00EE46DE">
      <w:pPr>
        <w:rPr>
          <w:sz w:val="26"/>
        </w:rPr>
      </w:pPr>
      <w:r>
        <w:rPr>
          <w:sz w:val="26"/>
        </w:rPr>
        <w:t xml:space="preserve">- знания и умения по применению персонального компьютера; </w:t>
      </w:r>
    </w:p>
    <w:p w:rsidR="00F9589D" w:rsidRPr="00272DAB" w:rsidRDefault="00EE46DE">
      <w:pPr>
        <w:widowControl w:val="0"/>
        <w:ind w:firstLine="708"/>
        <w:jc w:val="both"/>
        <w:rPr>
          <w:sz w:val="26"/>
        </w:rPr>
      </w:pPr>
      <w:r w:rsidRPr="00272DAB">
        <w:rPr>
          <w:sz w:val="26"/>
        </w:rPr>
        <w:t xml:space="preserve">6.6. Наличие базовых умений: </w:t>
      </w:r>
    </w:p>
    <w:p w:rsidR="00F9589D" w:rsidRPr="00272DAB" w:rsidRDefault="00EE46DE">
      <w:pPr>
        <w:widowControl w:val="0"/>
        <w:ind w:firstLine="708"/>
        <w:jc w:val="both"/>
        <w:rPr>
          <w:sz w:val="26"/>
        </w:rPr>
      </w:pPr>
      <w:r w:rsidRPr="00272DAB">
        <w:rPr>
          <w:sz w:val="26"/>
        </w:rPr>
        <w:t xml:space="preserve">- умение мыслить системно (стратегически); </w:t>
      </w:r>
    </w:p>
    <w:p w:rsidR="00F9589D" w:rsidRPr="00272DAB" w:rsidRDefault="00EE46DE">
      <w:pPr>
        <w:widowControl w:val="0"/>
        <w:ind w:firstLine="708"/>
        <w:jc w:val="both"/>
        <w:rPr>
          <w:sz w:val="26"/>
        </w:rPr>
      </w:pPr>
      <w:r w:rsidRPr="00272DAB">
        <w:rPr>
          <w:sz w:val="26"/>
        </w:rPr>
        <w:t xml:space="preserve">- умение планировать, рационально использовать служебное время и достигать результата; </w:t>
      </w:r>
    </w:p>
    <w:p w:rsidR="00F9589D" w:rsidRPr="00272DAB" w:rsidRDefault="00EE46DE">
      <w:pPr>
        <w:widowControl w:val="0"/>
        <w:ind w:firstLine="708"/>
        <w:jc w:val="both"/>
        <w:rPr>
          <w:sz w:val="26"/>
        </w:rPr>
      </w:pPr>
      <w:r w:rsidRPr="00272DAB">
        <w:rPr>
          <w:sz w:val="26"/>
        </w:rPr>
        <w:t xml:space="preserve">- коммуникативные умения; </w:t>
      </w:r>
    </w:p>
    <w:p w:rsidR="00F9589D" w:rsidRPr="00272DAB" w:rsidRDefault="00EE46DE">
      <w:pPr>
        <w:widowControl w:val="0"/>
        <w:ind w:firstLine="708"/>
        <w:jc w:val="both"/>
        <w:rPr>
          <w:sz w:val="26"/>
        </w:rPr>
      </w:pPr>
      <w:r w:rsidRPr="00272DAB">
        <w:rPr>
          <w:sz w:val="26"/>
        </w:rPr>
        <w:t>- умение управлять изменениями.</w:t>
      </w:r>
    </w:p>
    <w:p w:rsidR="00F9589D" w:rsidRPr="00272DAB" w:rsidRDefault="00EE46DE">
      <w:pPr>
        <w:pStyle w:val="33"/>
        <w:spacing w:after="0"/>
        <w:ind w:left="540"/>
        <w:jc w:val="both"/>
        <w:rPr>
          <w:i/>
          <w:sz w:val="24"/>
        </w:rPr>
      </w:pPr>
      <w:r w:rsidRPr="00272DAB">
        <w:rPr>
          <w:sz w:val="26"/>
        </w:rPr>
        <w:t xml:space="preserve">   6.7. Наличие профессиональных умений: </w:t>
      </w:r>
    </w:p>
    <w:p w:rsidR="00B35A30" w:rsidRPr="00272DAB" w:rsidRDefault="00B35A30" w:rsidP="00B35A3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2DAB">
        <w:rPr>
          <w:sz w:val="26"/>
          <w:szCs w:val="26"/>
        </w:rPr>
        <w:t xml:space="preserve">          - нормы делового общения;</w:t>
      </w:r>
    </w:p>
    <w:p w:rsidR="00B35A30" w:rsidRPr="00272DAB" w:rsidRDefault="00B35A30" w:rsidP="00B35A30">
      <w:pPr>
        <w:autoSpaceDE w:val="0"/>
        <w:autoSpaceDN w:val="0"/>
        <w:adjustRightInd w:val="0"/>
        <w:ind w:left="543"/>
        <w:jc w:val="both"/>
        <w:rPr>
          <w:sz w:val="26"/>
          <w:szCs w:val="26"/>
        </w:rPr>
      </w:pPr>
      <w:r w:rsidRPr="00272DAB">
        <w:rPr>
          <w:sz w:val="26"/>
          <w:szCs w:val="26"/>
        </w:rPr>
        <w:t xml:space="preserve">- формы и методы работы с применением автоматизированных средств управления; </w:t>
      </w:r>
    </w:p>
    <w:p w:rsidR="00B35A30" w:rsidRPr="00272DAB" w:rsidRDefault="00B35A30" w:rsidP="00B35A30">
      <w:pPr>
        <w:autoSpaceDE w:val="0"/>
        <w:autoSpaceDN w:val="0"/>
        <w:adjustRightInd w:val="0"/>
        <w:ind w:firstLine="543"/>
        <w:jc w:val="both"/>
        <w:rPr>
          <w:sz w:val="26"/>
          <w:szCs w:val="26"/>
        </w:rPr>
      </w:pPr>
      <w:r w:rsidRPr="00272DAB">
        <w:rPr>
          <w:sz w:val="26"/>
          <w:szCs w:val="26"/>
        </w:rPr>
        <w:t>- обобщение материалов по анализу деятельности организации;</w:t>
      </w:r>
    </w:p>
    <w:p w:rsidR="00B35A30" w:rsidRPr="00272DAB" w:rsidRDefault="00B35A30" w:rsidP="00B35A30">
      <w:pPr>
        <w:autoSpaceDE w:val="0"/>
        <w:autoSpaceDN w:val="0"/>
        <w:adjustRightInd w:val="0"/>
        <w:ind w:firstLine="543"/>
        <w:jc w:val="both"/>
        <w:rPr>
          <w:sz w:val="26"/>
          <w:szCs w:val="26"/>
        </w:rPr>
      </w:pPr>
      <w:r w:rsidRPr="00272DAB">
        <w:rPr>
          <w:sz w:val="26"/>
          <w:szCs w:val="26"/>
        </w:rPr>
        <w:t>- оценка эффективности работ по закрепленным направлениям;</w:t>
      </w:r>
    </w:p>
    <w:p w:rsidR="00B35A30" w:rsidRPr="00272DAB" w:rsidRDefault="00B35A30" w:rsidP="00B35A30">
      <w:pPr>
        <w:autoSpaceDE w:val="0"/>
        <w:autoSpaceDN w:val="0"/>
        <w:adjustRightInd w:val="0"/>
        <w:ind w:firstLine="543"/>
        <w:jc w:val="both"/>
        <w:rPr>
          <w:sz w:val="26"/>
          <w:szCs w:val="26"/>
        </w:rPr>
      </w:pPr>
      <w:r w:rsidRPr="00272DAB">
        <w:rPr>
          <w:sz w:val="26"/>
          <w:szCs w:val="26"/>
        </w:rPr>
        <w:t>- знание служебного распорядка инспекции;</w:t>
      </w:r>
    </w:p>
    <w:p w:rsidR="00B35A30" w:rsidRPr="00272DAB" w:rsidRDefault="00B35A30" w:rsidP="00B35A3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2DAB">
        <w:rPr>
          <w:sz w:val="26"/>
          <w:szCs w:val="26"/>
        </w:rPr>
        <w:t xml:space="preserve">         - порядок работы со служебной информацией;</w:t>
      </w:r>
    </w:p>
    <w:p w:rsidR="00B35A30" w:rsidRPr="00272DAB" w:rsidRDefault="00B35A30" w:rsidP="008E750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2DAB">
        <w:rPr>
          <w:sz w:val="26"/>
          <w:szCs w:val="26"/>
        </w:rPr>
        <w:t>- основы делопроизводства.</w:t>
      </w:r>
    </w:p>
    <w:p w:rsidR="00B35A30" w:rsidRPr="00272DAB" w:rsidRDefault="00B35A30" w:rsidP="00B35A3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2DAB">
        <w:rPr>
          <w:sz w:val="26"/>
          <w:szCs w:val="26"/>
        </w:rPr>
        <w:t>- правила охраны труда и противопожарной безопасности.</w:t>
      </w:r>
    </w:p>
    <w:p w:rsidR="00F9589D" w:rsidRPr="00272DAB" w:rsidRDefault="00EE46DE">
      <w:pPr>
        <w:ind w:firstLine="708"/>
        <w:jc w:val="both"/>
        <w:rPr>
          <w:sz w:val="26"/>
        </w:rPr>
      </w:pPr>
      <w:r w:rsidRPr="00272DAB">
        <w:rPr>
          <w:sz w:val="26"/>
        </w:rPr>
        <w:t xml:space="preserve">6.8. Наличие функциональных умений: </w:t>
      </w:r>
    </w:p>
    <w:p w:rsidR="00B35A30" w:rsidRPr="00272DAB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r w:rsidRPr="00272DAB">
        <w:rPr>
          <w:sz w:val="26"/>
          <w:szCs w:val="26"/>
        </w:rPr>
        <w:t>- работа с информационной базой</w:t>
      </w:r>
    </w:p>
    <w:p w:rsidR="00B35A30" w:rsidRPr="00C437C9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>работы в операционной системе;</w:t>
      </w:r>
    </w:p>
    <w:p w:rsidR="00B35A30" w:rsidRPr="00C437C9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C437C9">
        <w:rPr>
          <w:sz w:val="26"/>
          <w:szCs w:val="26"/>
        </w:rPr>
        <w:t>работы с электронной почтой;</w:t>
      </w:r>
    </w:p>
    <w:p w:rsidR="00B35A30" w:rsidRPr="00C437C9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>работы с электронными таблицами;</w:t>
      </w:r>
    </w:p>
    <w:p w:rsidR="00B35A30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37C9">
        <w:rPr>
          <w:sz w:val="26"/>
          <w:szCs w:val="26"/>
        </w:rPr>
        <w:t xml:space="preserve">работы с базами данных </w:t>
      </w:r>
    </w:p>
    <w:p w:rsidR="00B35A30" w:rsidRPr="0032763B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2763B">
        <w:rPr>
          <w:sz w:val="26"/>
          <w:szCs w:val="26"/>
        </w:rPr>
        <w:t>коммуникабельность;</w:t>
      </w:r>
    </w:p>
    <w:p w:rsidR="00B35A30" w:rsidRPr="0032763B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r w:rsidRPr="0032763B">
        <w:rPr>
          <w:sz w:val="26"/>
          <w:szCs w:val="26"/>
        </w:rPr>
        <w:t>- работа в режиме многозадачности;</w:t>
      </w:r>
    </w:p>
    <w:p w:rsidR="00B35A30" w:rsidRPr="0032763B" w:rsidRDefault="00B35A30" w:rsidP="00B35A30">
      <w:pPr>
        <w:autoSpaceDE w:val="0"/>
        <w:autoSpaceDN w:val="0"/>
        <w:adjustRightInd w:val="0"/>
        <w:ind w:left="543" w:firstLine="543"/>
        <w:jc w:val="both"/>
        <w:rPr>
          <w:sz w:val="26"/>
          <w:szCs w:val="26"/>
        </w:rPr>
      </w:pPr>
      <w:r w:rsidRPr="0032763B">
        <w:rPr>
          <w:sz w:val="26"/>
          <w:szCs w:val="26"/>
        </w:rPr>
        <w:t xml:space="preserve">- стрессоустойчивость. </w:t>
      </w:r>
    </w:p>
    <w:p w:rsidR="00F9589D" w:rsidRDefault="00F9589D">
      <w:pPr>
        <w:ind w:firstLine="540"/>
        <w:jc w:val="both"/>
        <w:outlineLvl w:val="2"/>
        <w:rPr>
          <w:sz w:val="26"/>
        </w:rPr>
      </w:pPr>
    </w:p>
    <w:p w:rsidR="00F9589D" w:rsidRDefault="00EE46D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F9589D" w:rsidRDefault="00F9589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21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22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23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Федерации».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камеральных проверок № 2,  старший государственный налоговый инспектор, обязан: </w:t>
      </w:r>
    </w:p>
    <w:p w:rsidR="00AB465B" w:rsidRDefault="00AB465B" w:rsidP="00AB46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465B"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 xml:space="preserve"> </w:t>
      </w:r>
      <w:r w:rsidRPr="00445F49">
        <w:rPr>
          <w:sz w:val="26"/>
          <w:szCs w:val="26"/>
        </w:rPr>
        <w:t>выполнять операции технологического процесса по коду</w:t>
      </w:r>
      <w:r>
        <w:rPr>
          <w:sz w:val="26"/>
          <w:szCs w:val="26"/>
        </w:rPr>
        <w:t xml:space="preserve"> </w:t>
      </w:r>
      <w:r w:rsidRPr="00AB465B">
        <w:rPr>
          <w:sz w:val="26"/>
          <w:szCs w:val="26"/>
        </w:rPr>
        <w:t>103.19.00.00.0010 «Расчет транспортного налога, налога на имущество организаций, земельного налога по налогоплательщикам-организациям</w:t>
      </w:r>
      <w:r>
        <w:rPr>
          <w:sz w:val="26"/>
          <w:szCs w:val="26"/>
        </w:rPr>
        <w:t>»;</w:t>
      </w:r>
    </w:p>
    <w:p w:rsidR="00AB465B" w:rsidRPr="00AB465B" w:rsidRDefault="00AB465B" w:rsidP="00AB46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465B"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 xml:space="preserve"> </w:t>
      </w:r>
      <w:r w:rsidRPr="00445F49">
        <w:rPr>
          <w:sz w:val="26"/>
          <w:szCs w:val="26"/>
        </w:rPr>
        <w:t>выполнять операции технологического процесса по коду</w:t>
      </w:r>
      <w:r>
        <w:rPr>
          <w:sz w:val="26"/>
          <w:szCs w:val="26"/>
        </w:rPr>
        <w:t xml:space="preserve"> </w:t>
      </w:r>
      <w:r w:rsidRPr="00AB465B">
        <w:rPr>
          <w:sz w:val="26"/>
          <w:szCs w:val="26"/>
        </w:rPr>
        <w:t>103.06.06.00.0010</w:t>
      </w:r>
      <w:r>
        <w:rPr>
          <w:rFonts w:ascii="Calibri" w:hAnsi="Calibri"/>
          <w:color w:val="auto"/>
          <w:sz w:val="22"/>
          <w:szCs w:val="22"/>
        </w:rPr>
        <w:t xml:space="preserve"> </w:t>
      </w:r>
      <w:r w:rsidRPr="00AB465B">
        <w:rPr>
          <w:sz w:val="26"/>
          <w:szCs w:val="26"/>
        </w:rPr>
        <w:t>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возмещению)»;</w:t>
      </w:r>
    </w:p>
    <w:p w:rsidR="004337D7" w:rsidRPr="004337D7" w:rsidRDefault="004337D7" w:rsidP="004337D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  в</w:t>
      </w:r>
      <w:r w:rsidRPr="00445F49">
        <w:rPr>
          <w:sz w:val="26"/>
          <w:szCs w:val="26"/>
        </w:rPr>
        <w:t>ыполнять операции технологического процесса по коду</w:t>
      </w:r>
      <w:r>
        <w:rPr>
          <w:sz w:val="26"/>
          <w:szCs w:val="26"/>
        </w:rPr>
        <w:t xml:space="preserve"> </w:t>
      </w:r>
      <w:r w:rsidRPr="004337D7">
        <w:rPr>
          <w:sz w:val="26"/>
          <w:szCs w:val="26"/>
        </w:rPr>
        <w:t>103.06.05.00.0010</w:t>
      </w:r>
      <w:r>
        <w:rPr>
          <w:i/>
          <w:iCs/>
          <w:color w:val="auto"/>
          <w:szCs w:val="24"/>
        </w:rPr>
        <w:t xml:space="preserve"> </w:t>
      </w:r>
      <w:r w:rsidRPr="004337D7">
        <w:rPr>
          <w:sz w:val="26"/>
          <w:szCs w:val="26"/>
        </w:rPr>
        <w:t>«Контроль исполнения налогоплательщиком обязанности по представлению налоговой и бухгалтерской отчетности»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контролировать соблюдение налогоплательщиками, плательщиками сборов и   налоговыми агентами, состоящими на учете в Инспекции, законодательства о налогах и сборах,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 xml:space="preserve">- проводить камеральные налоговые проверки   налоговых деклараций   по налогам и сборам, обязанность по уплате которых предусмотрена действующим законодательством о налогах и сборах и оформлять  их результаты  в соответствии с  Инструкцией РМ 10-21,  РМ 10-51. 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знать Инструкцию РМ 10-21, РМ 10-51    «Технология работы территориальных органов МНС России в условиях использования системы  ЭОД, нормы действующего законодательства о налогах и сборах, нормативные и ведомственные документы (приказы, методические рекомендации, Регламент  проведения камеральных проверок налоговой отчетности, оформления и реализации их результатов), владеть навыками пользователями программного комплекса «Система ЭОД местного уровня» в объеме Руководства пользователя «Учет и контроль отчетных документов  (камеральные проверки)» «Системы ЭОД местного уровня», АИС – Налог 3;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 xml:space="preserve">- организовывать работу строго в соответствии  с Федеральным законом Российской Федерации «О государственной гражданской службе Российской Федерации» № 79-ФЗ от 27.07.2004г. и Налоговым Кодексом Российской Федерации, также указаниями, инструкциями, приказами  и распоряжениями Федеральной налоговой службы   Российской Федерации, Управления ФНС России по Приморскому краю, </w:t>
      </w:r>
      <w:r w:rsidR="00EE0FD8" w:rsidRPr="00EE0FD8">
        <w:rPr>
          <w:sz w:val="26"/>
        </w:rPr>
        <w:t>Межрайонной ИФНС России № 16 по  Приморскому краю</w:t>
      </w:r>
      <w:r>
        <w:rPr>
          <w:sz w:val="26"/>
        </w:rPr>
        <w:t>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проводить камеральные налоговые проверки представленных налогоплательщиком Налоговых деклараций в установленные сроки  и  в порядке, установленном Налоговым Кодексом Российской Федерации;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при выявлении ошибок, а также при наличии у налогового органа  информации из внешних и внутренних источников  о финансово-хозяйственной деятельности  налогоплательщика, не отраженной в налоговой декларации, определить необходимость: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истребования у налогоплательщика дополнительных сведений, объяснений  и  документов, подтверждающих правильность исчисления и своевременность уплаты  налогов;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получения информации о деятельности налогоплательщика, связанной с иными лицами (встречная проверка);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осуществлять  отбор  налогоплательщиков  для включения в списки  налогоплательщиков, подлежащих включению в план проведения выездных налоговых проверок по форме, приведенной в Приложении №9 Инструкции РМ10-2-1,  в случаях,  если при камеральной  проверке не имелась возможность документально подтвердить информацию о деятельности налогоплательщика из внешних и внутренних источников, имеющихся у налогового органа, значительного объема  истребованных документов, банк или иные органы не предоставили запрашиваемые сведения  либо место контрагента неизвестно и т.д., в случаях выявления признаков схем  уклонения от налогообложения;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при осуществлении своих контрольных функций обеспечивать сбор, анализ и представление информации для взаимодействия с соответствующими органами  исполнительной власти, правоохранительными и финансовыми органами, банками и другими учреждениям. При установлении фактов грубого нарушения налогового законодательства, повлекшего занижение налогов в крупном и особо крупном размере, привлекать к проверке сотрудников правоохранительных и других контролирующих органов;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по результатам камеральной налоговой проверки в случаях выявления  документально установленных обстоятельств, свидетельствующих о совершении налогового правонарушения,  составлять акт камеральной проверки, согласовывать с начальником отдела (в его отсутствие заместителем начальника), вносить предложения о необходимости  принятия  решения. Оформление  результатов осуществлять в соответствии с Инструкцией РМ 10-2-1, РМ 10-5-1;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перевести налоговую декларацию или расчет в режим «Камеральная проверка» «Системы ЭОД» в статус «</w:t>
      </w:r>
      <w:proofErr w:type="spellStart"/>
      <w:r>
        <w:rPr>
          <w:sz w:val="26"/>
        </w:rPr>
        <w:t>камерально</w:t>
      </w:r>
      <w:proofErr w:type="spellEnd"/>
      <w:r>
        <w:rPr>
          <w:sz w:val="26"/>
        </w:rPr>
        <w:t xml:space="preserve"> проверенная»;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передавать  подписанные  начальником инспекции (заместителем начальника инспекции)  решения, при получении их из правового  отдела, в общий отдел для отправки заказными письмами лицам, совершившим налоговые правонарушения или в отдел работы с налогоплательщиками для вручения их налогоплательщикам (их представителям) под расписку;</w:t>
      </w:r>
    </w:p>
    <w:p w:rsidR="00AC4D21" w:rsidRDefault="00EE46DE" w:rsidP="00AC4D21">
      <w:pPr>
        <w:ind w:firstLine="540"/>
        <w:jc w:val="both"/>
        <w:rPr>
          <w:sz w:val="26"/>
        </w:rPr>
      </w:pPr>
      <w:r>
        <w:rPr>
          <w:sz w:val="26"/>
        </w:rPr>
        <w:t xml:space="preserve">- рассматривать заявления (возражения) </w:t>
      </w:r>
      <w:r w:rsidR="00B35A30">
        <w:rPr>
          <w:sz w:val="26"/>
        </w:rPr>
        <w:t>организаций</w:t>
      </w:r>
      <w:r>
        <w:rPr>
          <w:sz w:val="26"/>
        </w:rPr>
        <w:t xml:space="preserve"> по вынесенным решениям  о налоговых правонарушениях;</w:t>
      </w:r>
    </w:p>
    <w:p w:rsidR="00AC4D21" w:rsidRPr="00AC4D21" w:rsidRDefault="00AC4D21" w:rsidP="00AC4D21">
      <w:pPr>
        <w:ind w:firstLine="540"/>
        <w:jc w:val="both"/>
        <w:rPr>
          <w:sz w:val="26"/>
        </w:rPr>
      </w:pPr>
      <w:r w:rsidRPr="00794E44">
        <w:rPr>
          <w:sz w:val="26"/>
          <w:szCs w:val="26"/>
        </w:rPr>
        <w:t xml:space="preserve">-     проводить исчисление </w:t>
      </w:r>
      <w:r>
        <w:rPr>
          <w:sz w:val="26"/>
          <w:szCs w:val="26"/>
        </w:rPr>
        <w:t xml:space="preserve">юридическим </w:t>
      </w:r>
      <w:r w:rsidRPr="00794E44">
        <w:rPr>
          <w:sz w:val="26"/>
          <w:szCs w:val="26"/>
        </w:rPr>
        <w:t xml:space="preserve"> лицам </w:t>
      </w:r>
      <w:proofErr w:type="gramStart"/>
      <w:r>
        <w:rPr>
          <w:sz w:val="26"/>
          <w:szCs w:val="26"/>
        </w:rPr>
        <w:t>земельного</w:t>
      </w:r>
      <w:proofErr w:type="gramEnd"/>
      <w:r>
        <w:rPr>
          <w:sz w:val="26"/>
          <w:szCs w:val="26"/>
        </w:rPr>
        <w:t xml:space="preserve"> </w:t>
      </w:r>
    </w:p>
    <w:p w:rsidR="00AC4D21" w:rsidRPr="00794E44" w:rsidRDefault="00AC4D21" w:rsidP="00AC4D21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>проводить начисление налогов по информации, поступившей в централизованном порядке  (ежегодно);</w:t>
      </w:r>
    </w:p>
    <w:p w:rsidR="00AC4D21" w:rsidRPr="00794E44" w:rsidRDefault="00AC4D21" w:rsidP="00AC4D21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94E44">
        <w:rPr>
          <w:sz w:val="26"/>
          <w:szCs w:val="26"/>
        </w:rPr>
        <w:t xml:space="preserve">проводить корректировку информации, имеющейся в базе данных инспекции, об инвентаризационной стоимости объектов, мощности двигателя транспортных средств, кадастровой стоимости земельных участков, принадлежащих </w:t>
      </w:r>
      <w:r>
        <w:rPr>
          <w:sz w:val="26"/>
          <w:szCs w:val="26"/>
        </w:rPr>
        <w:t>юридическим</w:t>
      </w:r>
      <w:r w:rsidRPr="00794E44">
        <w:rPr>
          <w:sz w:val="26"/>
          <w:szCs w:val="26"/>
        </w:rPr>
        <w:t xml:space="preserve"> лицам</w:t>
      </w:r>
      <w:r>
        <w:rPr>
          <w:sz w:val="26"/>
          <w:szCs w:val="26"/>
        </w:rPr>
        <w:t xml:space="preserve"> и другое</w:t>
      </w:r>
      <w:r w:rsidRPr="00794E44">
        <w:rPr>
          <w:sz w:val="26"/>
          <w:szCs w:val="26"/>
        </w:rPr>
        <w:t>;</w:t>
      </w:r>
    </w:p>
    <w:p w:rsidR="00F9589D" w:rsidRDefault="00EE46DE" w:rsidP="00AC4D21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участвовать в подготовке  ответов на письменные запросы налогоплательщиков;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подготавливать  информации и выполнять задания согласно поручениям начальника (заместителя начальника) отдела;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обеспечивать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реализовывать в пределах своей компетенции права и обязанности налоговых органов;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корректно и внимательно относиться к налогоплательщикам и их представителям, не унижать их честь и достоинство;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в необходимых случаях выезжать в служебные командировки для выполнения задач в рамках своей компетенции;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руководителя, руководителя Инспекции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формировать технические процессы</w:t>
      </w:r>
      <w:proofErr w:type="gramStart"/>
      <w:r>
        <w:rPr>
          <w:sz w:val="26"/>
        </w:rPr>
        <w:t xml:space="preserve"> :</w:t>
      </w:r>
      <w:proofErr w:type="gramEnd"/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</w:p>
    <w:p w:rsidR="00B35A30" w:rsidRPr="00B35A30" w:rsidRDefault="00B35A30" w:rsidP="00B35A30">
      <w:pPr>
        <w:ind w:firstLine="540"/>
        <w:jc w:val="both"/>
        <w:rPr>
          <w:sz w:val="26"/>
        </w:rPr>
      </w:pPr>
      <w:r w:rsidRPr="00B35A30">
        <w:rPr>
          <w:sz w:val="26"/>
        </w:rPr>
        <w:t xml:space="preserve">ТП «05.26.01 Определение налоговым органом суммы не исчисленного налога на имущество организаций в случае непредставления налоговой декларации налогоплательщиком - иностранной организацией, не осуществляющей деятельность на территории РФ </w:t>
      </w:r>
      <w:r w:rsidR="0095303A" w:rsidRPr="00B35A30">
        <w:rPr>
          <w:sz w:val="26"/>
        </w:rPr>
        <w:fldChar w:fldCharType="begin"/>
      </w:r>
      <w:r w:rsidRPr="00B35A30">
        <w:rPr>
          <w:sz w:val="26"/>
        </w:rPr>
        <w:instrText xml:space="preserve"> DOCVARIABLE Название_29d1dbc6</w:instrText>
      </w:r>
      <w:r w:rsidR="0095303A" w:rsidRPr="00B35A30">
        <w:rPr>
          <w:sz w:val="26"/>
        </w:rPr>
        <w:fldChar w:fldCharType="end"/>
      </w:r>
      <w:r w:rsidRPr="00B35A30">
        <w:rPr>
          <w:sz w:val="26"/>
        </w:rPr>
        <w:t>»;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>-  работать  в программном комплексе СЭД ИФНС России   и в других программных продуктах в соответствии с установленным допуском</w:t>
      </w:r>
    </w:p>
    <w:p w:rsidR="001A625D" w:rsidRPr="005125C9" w:rsidRDefault="001A625D" w:rsidP="001A625D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AB465B">
        <w:rPr>
          <w:sz w:val="26"/>
          <w:szCs w:val="26"/>
        </w:rPr>
        <w:t xml:space="preserve">старший </w:t>
      </w:r>
      <w:r w:rsidRPr="005125C9">
        <w:rPr>
          <w:sz w:val="26"/>
          <w:szCs w:val="26"/>
        </w:rPr>
        <w:t>государственный н</w:t>
      </w:r>
      <w:r>
        <w:rPr>
          <w:sz w:val="26"/>
          <w:szCs w:val="26"/>
        </w:rPr>
        <w:t>алоговый инспектор имеет право</w:t>
      </w:r>
      <w:r w:rsidRPr="005125C9">
        <w:rPr>
          <w:sz w:val="26"/>
          <w:szCs w:val="26"/>
        </w:rPr>
        <w:t>:</w:t>
      </w:r>
    </w:p>
    <w:p w:rsidR="001A625D" w:rsidRPr="005125C9" w:rsidRDefault="001A625D" w:rsidP="001A625D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A625D" w:rsidRDefault="001A625D" w:rsidP="001A625D">
      <w:pPr>
        <w:ind w:firstLine="540"/>
        <w:jc w:val="both"/>
        <w:outlineLvl w:val="1"/>
        <w:rPr>
          <w:color w:val="FF0000"/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</w:t>
      </w:r>
      <w:r>
        <w:rPr>
          <w:sz w:val="26"/>
          <w:szCs w:val="26"/>
        </w:rPr>
        <w:t xml:space="preserve">; 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B3354">
        <w:rPr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4B3354">
        <w:rPr>
          <w:sz w:val="26"/>
          <w:szCs w:val="26"/>
        </w:rPr>
        <w:t xml:space="preserve"> доступ в установленном </w:t>
      </w:r>
      <w:hyperlink r:id="rId24" w:history="1">
        <w:r w:rsidRPr="004B3354">
          <w:rPr>
            <w:sz w:val="26"/>
            <w:szCs w:val="26"/>
          </w:rPr>
          <w:t>порядке</w:t>
        </w:r>
      </w:hyperlink>
      <w:r w:rsidRPr="004B3354">
        <w:rPr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защиту сведений о гражданском служащем;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должностной рост на конкурсной основе;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профессиональное развитие в порядке, установленном настоящим Федеральным </w:t>
      </w:r>
      <w:hyperlink r:id="rId25" w:history="1">
        <w:r w:rsidRPr="004B3354">
          <w:rPr>
            <w:sz w:val="26"/>
            <w:szCs w:val="26"/>
          </w:rPr>
          <w:t>законом</w:t>
        </w:r>
      </w:hyperlink>
      <w:r w:rsidRPr="004B3354">
        <w:rPr>
          <w:sz w:val="26"/>
          <w:szCs w:val="26"/>
        </w:rPr>
        <w:t xml:space="preserve"> и другими федеральными законами;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членство в профессиональном союзе;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рассмотрение индивидуальных служебных споров в соответствии с настоящим Федеральным </w:t>
      </w:r>
      <w:hyperlink r:id="rId26" w:history="1">
        <w:r w:rsidRPr="004B3354">
          <w:rPr>
            <w:sz w:val="26"/>
            <w:szCs w:val="26"/>
          </w:rPr>
          <w:t>законом</w:t>
        </w:r>
      </w:hyperlink>
      <w:r w:rsidRPr="004B3354">
        <w:rPr>
          <w:sz w:val="26"/>
          <w:szCs w:val="26"/>
        </w:rPr>
        <w:t xml:space="preserve"> и другими федеральными законами;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проведение по его заявлению служебной проверки;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защиту своих прав и законных интересов на гражданской службе, включая </w:t>
      </w:r>
      <w:hyperlink r:id="rId27" w:history="1">
        <w:r w:rsidRPr="004B3354">
          <w:rPr>
            <w:sz w:val="26"/>
            <w:szCs w:val="26"/>
          </w:rPr>
          <w:t>обжалование</w:t>
        </w:r>
      </w:hyperlink>
      <w:r w:rsidRPr="004B3354">
        <w:rPr>
          <w:sz w:val="26"/>
          <w:szCs w:val="26"/>
        </w:rPr>
        <w:t xml:space="preserve"> в суд их нарушения;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</w:t>
      </w:r>
      <w:hyperlink r:id="rId28" w:history="1">
        <w:r w:rsidRPr="004B3354">
          <w:rPr>
            <w:sz w:val="26"/>
            <w:szCs w:val="26"/>
          </w:rPr>
          <w:t>государственную защиту</w:t>
        </w:r>
      </w:hyperlink>
      <w:r w:rsidRPr="004B3354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государственное пенсионное обеспечение в соответствии с федеральным </w:t>
      </w:r>
      <w:hyperlink r:id="rId29" w:history="1">
        <w:r w:rsidRPr="004B3354">
          <w:rPr>
            <w:sz w:val="26"/>
            <w:szCs w:val="26"/>
          </w:rPr>
          <w:t>законом.</w:t>
        </w:r>
      </w:hyperlink>
    </w:p>
    <w:p w:rsidR="001A625D" w:rsidRPr="004B3354" w:rsidRDefault="001A625D" w:rsidP="001A625D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4B3354">
        <w:rPr>
          <w:sz w:val="26"/>
          <w:szCs w:val="26"/>
        </w:rPr>
        <w:t xml:space="preserve">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9589D" w:rsidRDefault="00EE46DE">
      <w:pPr>
        <w:ind w:firstLine="540"/>
        <w:jc w:val="both"/>
        <w:rPr>
          <w:sz w:val="26"/>
        </w:rPr>
      </w:pPr>
      <w:r>
        <w:rPr>
          <w:sz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</w:t>
      </w:r>
      <w:proofErr w:type="gramStart"/>
      <w:r>
        <w:rPr>
          <w:sz w:val="26"/>
        </w:rPr>
        <w:t>об</w:t>
      </w:r>
      <w:proofErr w:type="gramEnd"/>
      <w:r>
        <w:rPr>
          <w:sz w:val="26"/>
        </w:rPr>
        <w:t xml:space="preserve"> </w:t>
      </w:r>
      <w:r w:rsidR="00EE0FD8" w:rsidRPr="00EE0FD8">
        <w:rPr>
          <w:sz w:val="26"/>
        </w:rPr>
        <w:t>Межрайонной ИФНС России № 16 по  Приморскому краю</w:t>
      </w:r>
      <w:r>
        <w:rPr>
          <w:sz w:val="26"/>
        </w:rPr>
        <w:t xml:space="preserve">, утвержденным руководителем управления </w:t>
      </w:r>
      <w:r w:rsidR="00CE5AE4">
        <w:rPr>
          <w:sz w:val="26"/>
        </w:rPr>
        <w:t>ФНС России по Приморскому краю</w:t>
      </w:r>
      <w:r>
        <w:rPr>
          <w:sz w:val="26"/>
        </w:rPr>
        <w:t>, Положением об отделе камеральных проверок № 2,  приказами (распоряжениями) ФНС России, приказами инспекции, поручениями руководства инспекции.</w:t>
      </w:r>
    </w:p>
    <w:p w:rsidR="00F9589D" w:rsidRDefault="00EE46DE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</w:rPr>
        <w:tab/>
      </w:r>
    </w:p>
    <w:p w:rsidR="00F9589D" w:rsidRDefault="00F9589D">
      <w:pPr>
        <w:ind w:firstLine="540"/>
        <w:jc w:val="both"/>
        <w:rPr>
          <w:sz w:val="26"/>
        </w:rPr>
      </w:pPr>
    </w:p>
    <w:sectPr w:rsidR="00F9589D" w:rsidSect="00F9589D">
      <w:headerReference w:type="default" r:id="rId30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CB" w:rsidRDefault="00F874CB" w:rsidP="00F9589D">
      <w:r>
        <w:separator/>
      </w:r>
    </w:p>
  </w:endnote>
  <w:endnote w:type="continuationSeparator" w:id="0">
    <w:p w:rsidR="00F874CB" w:rsidRDefault="00F874CB" w:rsidP="00F9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CB" w:rsidRDefault="00F874CB" w:rsidP="00F9589D">
      <w:r>
        <w:separator/>
      </w:r>
    </w:p>
  </w:footnote>
  <w:footnote w:type="continuationSeparator" w:id="0">
    <w:p w:rsidR="00F874CB" w:rsidRDefault="00F874CB" w:rsidP="00F95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D7" w:rsidRDefault="008E750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F3B12">
      <w:rPr>
        <w:noProof/>
      </w:rPr>
      <w:t>9</w:t>
    </w:r>
    <w:r>
      <w:rPr>
        <w:noProof/>
      </w:rPr>
      <w:fldChar w:fldCharType="end"/>
    </w:r>
  </w:p>
  <w:p w:rsidR="004337D7" w:rsidRDefault="004337D7">
    <w:pPr>
      <w:pStyle w:val="a3"/>
      <w:jc w:val="center"/>
    </w:pPr>
  </w:p>
  <w:p w:rsidR="004337D7" w:rsidRDefault="004337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2A5A"/>
    <w:multiLevelType w:val="hybridMultilevel"/>
    <w:tmpl w:val="6AB0816A"/>
    <w:lvl w:ilvl="0" w:tplc="2CDA14AA">
      <w:start w:val="1"/>
      <w:numFmt w:val="bullet"/>
      <w:lvlText w:val=""/>
      <w:lvlJc w:val="left"/>
      <w:pPr>
        <w:tabs>
          <w:tab w:val="num" w:pos="1284"/>
        </w:tabs>
        <w:ind w:left="1284" w:hanging="360"/>
      </w:pPr>
      <w:rPr>
        <w:rFonts w:ascii="Symbol" w:hAnsi="Symbol" w:hint="default"/>
      </w:rPr>
    </w:lvl>
    <w:lvl w:ilvl="1" w:tplc="0C603C84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hint="default"/>
      </w:rPr>
    </w:lvl>
    <w:lvl w:ilvl="2" w:tplc="ECF899E0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913887E2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6988E730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B4FA9058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EC342946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B5B6A982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56545968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89D"/>
    <w:rsid w:val="001A625D"/>
    <w:rsid w:val="00272DAB"/>
    <w:rsid w:val="0029201A"/>
    <w:rsid w:val="00294110"/>
    <w:rsid w:val="002F3B12"/>
    <w:rsid w:val="00352A07"/>
    <w:rsid w:val="00407E15"/>
    <w:rsid w:val="004337D7"/>
    <w:rsid w:val="00517389"/>
    <w:rsid w:val="00586F95"/>
    <w:rsid w:val="00601AEF"/>
    <w:rsid w:val="006569DC"/>
    <w:rsid w:val="007438D8"/>
    <w:rsid w:val="00756C37"/>
    <w:rsid w:val="0077156F"/>
    <w:rsid w:val="007975A7"/>
    <w:rsid w:val="008566AA"/>
    <w:rsid w:val="008E2414"/>
    <w:rsid w:val="008E750E"/>
    <w:rsid w:val="0095303A"/>
    <w:rsid w:val="009714EB"/>
    <w:rsid w:val="00AB465B"/>
    <w:rsid w:val="00AC4D21"/>
    <w:rsid w:val="00AD23A0"/>
    <w:rsid w:val="00B35A30"/>
    <w:rsid w:val="00B66E1F"/>
    <w:rsid w:val="00CE5AE4"/>
    <w:rsid w:val="00EE0FD8"/>
    <w:rsid w:val="00EE46DE"/>
    <w:rsid w:val="00F1615A"/>
    <w:rsid w:val="00F852FD"/>
    <w:rsid w:val="00F874CB"/>
    <w:rsid w:val="00F9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89D"/>
    <w:rPr>
      <w:sz w:val="24"/>
    </w:rPr>
  </w:style>
  <w:style w:type="paragraph" w:styleId="10">
    <w:name w:val="heading 1"/>
    <w:next w:val="a"/>
    <w:link w:val="11"/>
    <w:uiPriority w:val="9"/>
    <w:qFormat/>
    <w:rsid w:val="00F9589D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89D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9589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9589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9589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89D"/>
    <w:rPr>
      <w:sz w:val="24"/>
    </w:rPr>
  </w:style>
  <w:style w:type="paragraph" w:styleId="a3">
    <w:name w:val="header"/>
    <w:basedOn w:val="a"/>
    <w:link w:val="a4"/>
    <w:rsid w:val="00F958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F9589D"/>
    <w:rPr>
      <w:sz w:val="24"/>
    </w:rPr>
  </w:style>
  <w:style w:type="paragraph" w:styleId="21">
    <w:name w:val="toc 2"/>
    <w:next w:val="a"/>
    <w:link w:val="22"/>
    <w:uiPriority w:val="39"/>
    <w:rsid w:val="00F9589D"/>
    <w:pPr>
      <w:ind w:left="200"/>
    </w:pPr>
  </w:style>
  <w:style w:type="character" w:customStyle="1" w:styleId="22">
    <w:name w:val="Оглавление 2 Знак"/>
    <w:link w:val="21"/>
    <w:rsid w:val="00F9589D"/>
  </w:style>
  <w:style w:type="paragraph" w:styleId="41">
    <w:name w:val="toc 4"/>
    <w:next w:val="a"/>
    <w:link w:val="42"/>
    <w:uiPriority w:val="39"/>
    <w:rsid w:val="00F9589D"/>
    <w:pPr>
      <w:ind w:left="600"/>
    </w:pPr>
  </w:style>
  <w:style w:type="character" w:customStyle="1" w:styleId="42">
    <w:name w:val="Оглавление 4 Знак"/>
    <w:link w:val="41"/>
    <w:rsid w:val="00F9589D"/>
  </w:style>
  <w:style w:type="paragraph" w:styleId="6">
    <w:name w:val="toc 6"/>
    <w:next w:val="a"/>
    <w:link w:val="60"/>
    <w:uiPriority w:val="39"/>
    <w:rsid w:val="00F9589D"/>
    <w:pPr>
      <w:ind w:left="1000"/>
    </w:pPr>
  </w:style>
  <w:style w:type="character" w:customStyle="1" w:styleId="60">
    <w:name w:val="Оглавление 6 Знак"/>
    <w:link w:val="6"/>
    <w:rsid w:val="00F9589D"/>
  </w:style>
  <w:style w:type="paragraph" w:styleId="7">
    <w:name w:val="toc 7"/>
    <w:next w:val="a"/>
    <w:link w:val="70"/>
    <w:uiPriority w:val="39"/>
    <w:rsid w:val="00F9589D"/>
    <w:pPr>
      <w:ind w:left="1200"/>
    </w:pPr>
  </w:style>
  <w:style w:type="character" w:customStyle="1" w:styleId="70">
    <w:name w:val="Оглавление 7 Знак"/>
    <w:link w:val="7"/>
    <w:rsid w:val="00F9589D"/>
  </w:style>
  <w:style w:type="paragraph" w:customStyle="1" w:styleId="12">
    <w:name w:val="Основной шрифт абзаца1"/>
    <w:rsid w:val="00F9589D"/>
  </w:style>
  <w:style w:type="paragraph" w:customStyle="1" w:styleId="ConsPlusTitle">
    <w:name w:val="ConsPlusTitle"/>
    <w:link w:val="ConsPlusTitle1"/>
    <w:rsid w:val="00F9589D"/>
    <w:pPr>
      <w:widowControl w:val="0"/>
    </w:pPr>
    <w:rPr>
      <w:rFonts w:ascii="Arial" w:hAnsi="Arial"/>
      <w:b/>
    </w:rPr>
  </w:style>
  <w:style w:type="character" w:customStyle="1" w:styleId="ConsPlusTitle1">
    <w:name w:val="ConsPlusTitle1"/>
    <w:link w:val="ConsPlusTitle"/>
    <w:rsid w:val="00F9589D"/>
    <w:rPr>
      <w:rFonts w:ascii="Arial" w:hAnsi="Arial"/>
      <w:b/>
    </w:rPr>
  </w:style>
  <w:style w:type="character" w:customStyle="1" w:styleId="30">
    <w:name w:val="Заголовок 3 Знак"/>
    <w:link w:val="3"/>
    <w:rsid w:val="00F9589D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13"/>
    <w:rsid w:val="00F9589D"/>
    <w:rPr>
      <w:b/>
      <w:color w:val="008000"/>
    </w:rPr>
  </w:style>
  <w:style w:type="character" w:customStyle="1" w:styleId="13">
    <w:name w:val="Гипертекстовая ссылка1"/>
    <w:link w:val="a5"/>
    <w:rsid w:val="00F9589D"/>
    <w:rPr>
      <w:b/>
      <w:color w:val="008000"/>
    </w:rPr>
  </w:style>
  <w:style w:type="paragraph" w:customStyle="1" w:styleId="ConsPlusCell">
    <w:name w:val="ConsPlusCell"/>
    <w:link w:val="ConsPlusCell1"/>
    <w:rsid w:val="00F9589D"/>
    <w:pPr>
      <w:widowControl w:val="0"/>
    </w:pPr>
    <w:rPr>
      <w:rFonts w:ascii="Arial" w:hAnsi="Arial"/>
    </w:rPr>
  </w:style>
  <w:style w:type="character" w:customStyle="1" w:styleId="ConsPlusCell1">
    <w:name w:val="ConsPlusCell1"/>
    <w:link w:val="ConsPlusCell"/>
    <w:rsid w:val="00F9589D"/>
    <w:rPr>
      <w:rFonts w:ascii="Arial" w:hAnsi="Arial"/>
    </w:rPr>
  </w:style>
  <w:style w:type="paragraph" w:styleId="31">
    <w:name w:val="toc 3"/>
    <w:next w:val="a"/>
    <w:link w:val="32"/>
    <w:uiPriority w:val="39"/>
    <w:rsid w:val="00F9589D"/>
    <w:pPr>
      <w:ind w:left="400"/>
    </w:pPr>
  </w:style>
  <w:style w:type="character" w:customStyle="1" w:styleId="32">
    <w:name w:val="Оглавление 3 Знак"/>
    <w:link w:val="31"/>
    <w:rsid w:val="00F9589D"/>
  </w:style>
  <w:style w:type="character" w:customStyle="1" w:styleId="50">
    <w:name w:val="Заголовок 5 Знак"/>
    <w:link w:val="5"/>
    <w:rsid w:val="00F9589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9589D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sid w:val="00F9589D"/>
    <w:rPr>
      <w:color w:val="0000FF"/>
      <w:u w:val="single"/>
    </w:rPr>
  </w:style>
  <w:style w:type="character" w:styleId="a6">
    <w:name w:val="Hyperlink"/>
    <w:link w:val="14"/>
    <w:rsid w:val="00F9589D"/>
    <w:rPr>
      <w:color w:val="0000FF"/>
      <w:u w:val="single"/>
    </w:rPr>
  </w:style>
  <w:style w:type="paragraph" w:customStyle="1" w:styleId="Footnote">
    <w:name w:val="Footnote"/>
    <w:link w:val="Footnote1"/>
    <w:rsid w:val="00F9589D"/>
    <w:rPr>
      <w:rFonts w:ascii="XO Thames" w:hAnsi="XO Thames"/>
      <w:sz w:val="22"/>
    </w:rPr>
  </w:style>
  <w:style w:type="character" w:customStyle="1" w:styleId="Footnote1">
    <w:name w:val="Footnote1"/>
    <w:link w:val="Footnote"/>
    <w:rsid w:val="00F9589D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F9589D"/>
    <w:rPr>
      <w:rFonts w:ascii="XO Thames" w:hAnsi="XO Thames"/>
      <w:b/>
    </w:rPr>
  </w:style>
  <w:style w:type="character" w:customStyle="1" w:styleId="16">
    <w:name w:val="Оглавление 1 Знак"/>
    <w:link w:val="15"/>
    <w:rsid w:val="00F9589D"/>
    <w:rPr>
      <w:rFonts w:ascii="XO Thames" w:hAnsi="XO Thames"/>
      <w:b/>
    </w:rPr>
  </w:style>
  <w:style w:type="paragraph" w:customStyle="1" w:styleId="ConsNonformat">
    <w:name w:val="ConsNonformat"/>
    <w:link w:val="ConsNonformat1"/>
    <w:rsid w:val="00F9589D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sid w:val="00F9589D"/>
    <w:rPr>
      <w:rFonts w:ascii="Courier New" w:hAnsi="Courier New"/>
    </w:rPr>
  </w:style>
  <w:style w:type="paragraph" w:customStyle="1" w:styleId="HeaderandFooter">
    <w:name w:val="Header and Footer"/>
    <w:link w:val="HeaderandFooter1"/>
    <w:rsid w:val="00F9589D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F9589D"/>
    <w:rPr>
      <w:rFonts w:ascii="XO Thames" w:hAnsi="XO Thames"/>
      <w:sz w:val="20"/>
    </w:rPr>
  </w:style>
  <w:style w:type="paragraph" w:customStyle="1" w:styleId="ConsNormal">
    <w:name w:val="ConsNormal"/>
    <w:link w:val="ConsNormal1"/>
    <w:rsid w:val="00F9589D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sid w:val="00F9589D"/>
    <w:rPr>
      <w:rFonts w:ascii="Arial" w:hAnsi="Arial"/>
    </w:rPr>
  </w:style>
  <w:style w:type="paragraph" w:styleId="a7">
    <w:name w:val="Body Text"/>
    <w:basedOn w:val="a"/>
    <w:link w:val="a8"/>
    <w:rsid w:val="00F9589D"/>
    <w:pPr>
      <w:jc w:val="both"/>
    </w:pPr>
  </w:style>
  <w:style w:type="character" w:customStyle="1" w:styleId="a8">
    <w:name w:val="Основной текст Знак"/>
    <w:basedOn w:val="1"/>
    <w:link w:val="a7"/>
    <w:rsid w:val="00F9589D"/>
    <w:rPr>
      <w:sz w:val="24"/>
    </w:rPr>
  </w:style>
  <w:style w:type="paragraph" w:styleId="9">
    <w:name w:val="toc 9"/>
    <w:next w:val="a"/>
    <w:link w:val="90"/>
    <w:uiPriority w:val="39"/>
    <w:rsid w:val="00F9589D"/>
    <w:pPr>
      <w:ind w:left="1600"/>
    </w:pPr>
  </w:style>
  <w:style w:type="character" w:customStyle="1" w:styleId="90">
    <w:name w:val="Оглавление 9 Знак"/>
    <w:link w:val="9"/>
    <w:rsid w:val="00F9589D"/>
  </w:style>
  <w:style w:type="paragraph" w:styleId="8">
    <w:name w:val="toc 8"/>
    <w:next w:val="a"/>
    <w:link w:val="80"/>
    <w:uiPriority w:val="39"/>
    <w:rsid w:val="00F9589D"/>
    <w:pPr>
      <w:ind w:left="1400"/>
    </w:pPr>
  </w:style>
  <w:style w:type="character" w:customStyle="1" w:styleId="80">
    <w:name w:val="Оглавление 8 Знак"/>
    <w:link w:val="8"/>
    <w:rsid w:val="00F9589D"/>
  </w:style>
  <w:style w:type="paragraph" w:styleId="a9">
    <w:name w:val="footer"/>
    <w:basedOn w:val="a"/>
    <w:link w:val="aa"/>
    <w:rsid w:val="00F958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sid w:val="00F9589D"/>
    <w:rPr>
      <w:sz w:val="24"/>
    </w:rPr>
  </w:style>
  <w:style w:type="paragraph" w:customStyle="1" w:styleId="Default">
    <w:name w:val="Default"/>
    <w:link w:val="Default1"/>
    <w:rsid w:val="00F9589D"/>
    <w:rPr>
      <w:sz w:val="24"/>
    </w:rPr>
  </w:style>
  <w:style w:type="character" w:customStyle="1" w:styleId="Default1">
    <w:name w:val="Default1"/>
    <w:link w:val="Default"/>
    <w:rsid w:val="00F9589D"/>
    <w:rPr>
      <w:color w:val="000000"/>
      <w:sz w:val="24"/>
    </w:rPr>
  </w:style>
  <w:style w:type="paragraph" w:customStyle="1" w:styleId="ab">
    <w:name w:val="Нормальный (таблица)"/>
    <w:basedOn w:val="a"/>
    <w:next w:val="a"/>
    <w:link w:val="17"/>
    <w:rsid w:val="00F9589D"/>
    <w:pPr>
      <w:widowControl w:val="0"/>
      <w:jc w:val="both"/>
    </w:pPr>
    <w:rPr>
      <w:rFonts w:ascii="Arial" w:hAnsi="Arial"/>
    </w:rPr>
  </w:style>
  <w:style w:type="character" w:customStyle="1" w:styleId="17">
    <w:name w:val="Нормальный (таблица)1"/>
    <w:basedOn w:val="1"/>
    <w:link w:val="ab"/>
    <w:rsid w:val="00F9589D"/>
    <w:rPr>
      <w:rFonts w:ascii="Arial" w:hAnsi="Arial"/>
      <w:sz w:val="24"/>
    </w:rPr>
  </w:style>
  <w:style w:type="paragraph" w:styleId="51">
    <w:name w:val="toc 5"/>
    <w:next w:val="a"/>
    <w:link w:val="52"/>
    <w:uiPriority w:val="39"/>
    <w:rsid w:val="00F9589D"/>
    <w:pPr>
      <w:ind w:left="800"/>
    </w:pPr>
  </w:style>
  <w:style w:type="character" w:customStyle="1" w:styleId="52">
    <w:name w:val="Оглавление 5 Знак"/>
    <w:link w:val="51"/>
    <w:rsid w:val="00F9589D"/>
  </w:style>
  <w:style w:type="paragraph" w:styleId="ac">
    <w:name w:val="Balloon Text"/>
    <w:basedOn w:val="a"/>
    <w:link w:val="ad"/>
    <w:rsid w:val="00F9589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F9589D"/>
    <w:rPr>
      <w:rFonts w:ascii="Tahoma" w:hAnsi="Tahoma"/>
      <w:sz w:val="16"/>
    </w:rPr>
  </w:style>
  <w:style w:type="paragraph" w:customStyle="1" w:styleId="ConsPlusNonformat">
    <w:name w:val="ConsPlusNonformat"/>
    <w:link w:val="ConsPlusNonformat1"/>
    <w:rsid w:val="00F9589D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F9589D"/>
    <w:rPr>
      <w:rFonts w:ascii="Courier New" w:hAnsi="Courier New"/>
    </w:rPr>
  </w:style>
  <w:style w:type="paragraph" w:styleId="ae">
    <w:name w:val="Subtitle"/>
    <w:next w:val="a"/>
    <w:link w:val="af"/>
    <w:uiPriority w:val="11"/>
    <w:qFormat/>
    <w:rsid w:val="00F9589D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sid w:val="00F9589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rsid w:val="00F9589D"/>
    <w:pPr>
      <w:ind w:left="1800"/>
    </w:pPr>
  </w:style>
  <w:style w:type="character" w:customStyle="1" w:styleId="toc101">
    <w:name w:val="toc 101"/>
    <w:link w:val="toc10"/>
    <w:rsid w:val="00F9589D"/>
  </w:style>
  <w:style w:type="paragraph" w:styleId="af0">
    <w:name w:val="Title"/>
    <w:next w:val="a"/>
    <w:link w:val="af1"/>
    <w:uiPriority w:val="10"/>
    <w:qFormat/>
    <w:rsid w:val="00F9589D"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sid w:val="00F9589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9589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9589D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1"/>
    <w:rsid w:val="00F9589D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sid w:val="00F9589D"/>
    <w:rPr>
      <w:rFonts w:ascii="Arial" w:hAnsi="Arial"/>
    </w:rPr>
  </w:style>
  <w:style w:type="paragraph" w:styleId="33">
    <w:name w:val="Body Text 3"/>
    <w:basedOn w:val="a"/>
    <w:link w:val="34"/>
    <w:rsid w:val="00F9589D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sid w:val="00F9589D"/>
    <w:rPr>
      <w:sz w:val="16"/>
    </w:rPr>
  </w:style>
  <w:style w:type="paragraph" w:styleId="af2">
    <w:name w:val="List Bullet"/>
    <w:basedOn w:val="a"/>
    <w:autoRedefine/>
    <w:rsid w:val="00B35A30"/>
    <w:pPr>
      <w:keepNext/>
      <w:tabs>
        <w:tab w:val="num" w:pos="1284"/>
      </w:tabs>
      <w:ind w:left="1284" w:hanging="360"/>
    </w:pPr>
    <w:rPr>
      <w:rFonts w:ascii="Arial" w:eastAsiaTheme="minorHAnsi" w:hAnsi="Arial"/>
      <w:bCs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89D"/>
    <w:rPr>
      <w:sz w:val="24"/>
    </w:rPr>
  </w:style>
  <w:style w:type="paragraph" w:styleId="10">
    <w:name w:val="heading 1"/>
    <w:next w:val="a"/>
    <w:link w:val="11"/>
    <w:uiPriority w:val="9"/>
    <w:qFormat/>
    <w:rsid w:val="00F9589D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89D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9589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9589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9589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89D"/>
    <w:rPr>
      <w:sz w:val="24"/>
    </w:rPr>
  </w:style>
  <w:style w:type="paragraph" w:styleId="a3">
    <w:name w:val="header"/>
    <w:basedOn w:val="a"/>
    <w:link w:val="a4"/>
    <w:rsid w:val="00F958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F9589D"/>
    <w:rPr>
      <w:sz w:val="24"/>
    </w:rPr>
  </w:style>
  <w:style w:type="paragraph" w:styleId="21">
    <w:name w:val="toc 2"/>
    <w:next w:val="a"/>
    <w:link w:val="22"/>
    <w:uiPriority w:val="39"/>
    <w:rsid w:val="00F9589D"/>
    <w:pPr>
      <w:ind w:left="200"/>
    </w:pPr>
  </w:style>
  <w:style w:type="character" w:customStyle="1" w:styleId="22">
    <w:name w:val="Оглавление 2 Знак"/>
    <w:link w:val="21"/>
    <w:rsid w:val="00F9589D"/>
  </w:style>
  <w:style w:type="paragraph" w:styleId="41">
    <w:name w:val="toc 4"/>
    <w:next w:val="a"/>
    <w:link w:val="42"/>
    <w:uiPriority w:val="39"/>
    <w:rsid w:val="00F9589D"/>
    <w:pPr>
      <w:ind w:left="600"/>
    </w:pPr>
  </w:style>
  <w:style w:type="character" w:customStyle="1" w:styleId="42">
    <w:name w:val="Оглавление 4 Знак"/>
    <w:link w:val="41"/>
    <w:rsid w:val="00F9589D"/>
  </w:style>
  <w:style w:type="paragraph" w:styleId="6">
    <w:name w:val="toc 6"/>
    <w:next w:val="a"/>
    <w:link w:val="60"/>
    <w:uiPriority w:val="39"/>
    <w:rsid w:val="00F9589D"/>
    <w:pPr>
      <w:ind w:left="1000"/>
    </w:pPr>
  </w:style>
  <w:style w:type="character" w:customStyle="1" w:styleId="60">
    <w:name w:val="Оглавление 6 Знак"/>
    <w:link w:val="6"/>
    <w:rsid w:val="00F9589D"/>
  </w:style>
  <w:style w:type="paragraph" w:styleId="7">
    <w:name w:val="toc 7"/>
    <w:next w:val="a"/>
    <w:link w:val="70"/>
    <w:uiPriority w:val="39"/>
    <w:rsid w:val="00F9589D"/>
    <w:pPr>
      <w:ind w:left="1200"/>
    </w:pPr>
  </w:style>
  <w:style w:type="character" w:customStyle="1" w:styleId="70">
    <w:name w:val="Оглавление 7 Знак"/>
    <w:link w:val="7"/>
    <w:rsid w:val="00F9589D"/>
  </w:style>
  <w:style w:type="paragraph" w:customStyle="1" w:styleId="12">
    <w:name w:val="Основной шрифт абзаца1"/>
    <w:rsid w:val="00F9589D"/>
  </w:style>
  <w:style w:type="paragraph" w:customStyle="1" w:styleId="ConsPlusTitle">
    <w:name w:val="ConsPlusTitle"/>
    <w:link w:val="ConsPlusTitle1"/>
    <w:rsid w:val="00F9589D"/>
    <w:pPr>
      <w:widowControl w:val="0"/>
    </w:pPr>
    <w:rPr>
      <w:rFonts w:ascii="Arial" w:hAnsi="Arial"/>
      <w:b/>
    </w:rPr>
  </w:style>
  <w:style w:type="character" w:customStyle="1" w:styleId="ConsPlusTitle1">
    <w:name w:val="ConsPlusTitle1"/>
    <w:link w:val="ConsPlusTitle"/>
    <w:rsid w:val="00F9589D"/>
    <w:rPr>
      <w:rFonts w:ascii="Arial" w:hAnsi="Arial"/>
      <w:b/>
    </w:rPr>
  </w:style>
  <w:style w:type="character" w:customStyle="1" w:styleId="30">
    <w:name w:val="Заголовок 3 Знак"/>
    <w:link w:val="3"/>
    <w:rsid w:val="00F9589D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13"/>
    <w:rsid w:val="00F9589D"/>
    <w:rPr>
      <w:b/>
      <w:color w:val="008000"/>
    </w:rPr>
  </w:style>
  <w:style w:type="character" w:customStyle="1" w:styleId="13">
    <w:name w:val="Гипертекстовая ссылка1"/>
    <w:link w:val="a5"/>
    <w:rsid w:val="00F9589D"/>
    <w:rPr>
      <w:b/>
      <w:color w:val="008000"/>
    </w:rPr>
  </w:style>
  <w:style w:type="paragraph" w:customStyle="1" w:styleId="ConsPlusCell">
    <w:name w:val="ConsPlusCell"/>
    <w:link w:val="ConsPlusCell1"/>
    <w:rsid w:val="00F9589D"/>
    <w:pPr>
      <w:widowControl w:val="0"/>
    </w:pPr>
    <w:rPr>
      <w:rFonts w:ascii="Arial" w:hAnsi="Arial"/>
    </w:rPr>
  </w:style>
  <w:style w:type="character" w:customStyle="1" w:styleId="ConsPlusCell1">
    <w:name w:val="ConsPlusCell1"/>
    <w:link w:val="ConsPlusCell"/>
    <w:rsid w:val="00F9589D"/>
    <w:rPr>
      <w:rFonts w:ascii="Arial" w:hAnsi="Arial"/>
    </w:rPr>
  </w:style>
  <w:style w:type="paragraph" w:styleId="31">
    <w:name w:val="toc 3"/>
    <w:next w:val="a"/>
    <w:link w:val="32"/>
    <w:uiPriority w:val="39"/>
    <w:rsid w:val="00F9589D"/>
    <w:pPr>
      <w:ind w:left="400"/>
    </w:pPr>
  </w:style>
  <w:style w:type="character" w:customStyle="1" w:styleId="32">
    <w:name w:val="Оглавление 3 Знак"/>
    <w:link w:val="31"/>
    <w:rsid w:val="00F9589D"/>
  </w:style>
  <w:style w:type="character" w:customStyle="1" w:styleId="50">
    <w:name w:val="Заголовок 5 Знак"/>
    <w:link w:val="5"/>
    <w:rsid w:val="00F9589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9589D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sid w:val="00F9589D"/>
    <w:rPr>
      <w:color w:val="0000FF"/>
      <w:u w:val="single"/>
    </w:rPr>
  </w:style>
  <w:style w:type="character" w:styleId="a6">
    <w:name w:val="Hyperlink"/>
    <w:link w:val="14"/>
    <w:rsid w:val="00F9589D"/>
    <w:rPr>
      <w:color w:val="0000FF"/>
      <w:u w:val="single"/>
    </w:rPr>
  </w:style>
  <w:style w:type="paragraph" w:customStyle="1" w:styleId="Footnote">
    <w:name w:val="Footnote"/>
    <w:link w:val="Footnote1"/>
    <w:rsid w:val="00F9589D"/>
    <w:rPr>
      <w:rFonts w:ascii="XO Thames" w:hAnsi="XO Thames"/>
      <w:sz w:val="22"/>
    </w:rPr>
  </w:style>
  <w:style w:type="character" w:customStyle="1" w:styleId="Footnote1">
    <w:name w:val="Footnote1"/>
    <w:link w:val="Footnote"/>
    <w:rsid w:val="00F9589D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F9589D"/>
    <w:rPr>
      <w:rFonts w:ascii="XO Thames" w:hAnsi="XO Thames"/>
      <w:b/>
    </w:rPr>
  </w:style>
  <w:style w:type="character" w:customStyle="1" w:styleId="16">
    <w:name w:val="Оглавление 1 Знак"/>
    <w:link w:val="15"/>
    <w:rsid w:val="00F9589D"/>
    <w:rPr>
      <w:rFonts w:ascii="XO Thames" w:hAnsi="XO Thames"/>
      <w:b/>
    </w:rPr>
  </w:style>
  <w:style w:type="paragraph" w:customStyle="1" w:styleId="ConsNonformat">
    <w:name w:val="ConsNonformat"/>
    <w:link w:val="ConsNonformat1"/>
    <w:rsid w:val="00F9589D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sid w:val="00F9589D"/>
    <w:rPr>
      <w:rFonts w:ascii="Courier New" w:hAnsi="Courier New"/>
    </w:rPr>
  </w:style>
  <w:style w:type="paragraph" w:customStyle="1" w:styleId="HeaderandFooter">
    <w:name w:val="Header and Footer"/>
    <w:link w:val="HeaderandFooter1"/>
    <w:rsid w:val="00F9589D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F9589D"/>
    <w:rPr>
      <w:rFonts w:ascii="XO Thames" w:hAnsi="XO Thames"/>
      <w:sz w:val="20"/>
    </w:rPr>
  </w:style>
  <w:style w:type="paragraph" w:customStyle="1" w:styleId="ConsNormal">
    <w:name w:val="ConsNormal"/>
    <w:link w:val="ConsNormal1"/>
    <w:rsid w:val="00F9589D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sid w:val="00F9589D"/>
    <w:rPr>
      <w:rFonts w:ascii="Arial" w:hAnsi="Arial"/>
    </w:rPr>
  </w:style>
  <w:style w:type="paragraph" w:styleId="a7">
    <w:name w:val="Body Text"/>
    <w:basedOn w:val="a"/>
    <w:link w:val="a8"/>
    <w:rsid w:val="00F9589D"/>
    <w:pPr>
      <w:jc w:val="both"/>
    </w:pPr>
  </w:style>
  <w:style w:type="character" w:customStyle="1" w:styleId="a8">
    <w:name w:val="Основной текст Знак"/>
    <w:basedOn w:val="1"/>
    <w:link w:val="a7"/>
    <w:rsid w:val="00F9589D"/>
    <w:rPr>
      <w:sz w:val="24"/>
    </w:rPr>
  </w:style>
  <w:style w:type="paragraph" w:styleId="9">
    <w:name w:val="toc 9"/>
    <w:next w:val="a"/>
    <w:link w:val="90"/>
    <w:uiPriority w:val="39"/>
    <w:rsid w:val="00F9589D"/>
    <w:pPr>
      <w:ind w:left="1600"/>
    </w:pPr>
  </w:style>
  <w:style w:type="character" w:customStyle="1" w:styleId="90">
    <w:name w:val="Оглавление 9 Знак"/>
    <w:link w:val="9"/>
    <w:rsid w:val="00F9589D"/>
  </w:style>
  <w:style w:type="paragraph" w:styleId="8">
    <w:name w:val="toc 8"/>
    <w:next w:val="a"/>
    <w:link w:val="80"/>
    <w:uiPriority w:val="39"/>
    <w:rsid w:val="00F9589D"/>
    <w:pPr>
      <w:ind w:left="1400"/>
    </w:pPr>
  </w:style>
  <w:style w:type="character" w:customStyle="1" w:styleId="80">
    <w:name w:val="Оглавление 8 Знак"/>
    <w:link w:val="8"/>
    <w:rsid w:val="00F9589D"/>
  </w:style>
  <w:style w:type="paragraph" w:styleId="a9">
    <w:name w:val="footer"/>
    <w:basedOn w:val="a"/>
    <w:link w:val="aa"/>
    <w:rsid w:val="00F958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sid w:val="00F9589D"/>
    <w:rPr>
      <w:sz w:val="24"/>
    </w:rPr>
  </w:style>
  <w:style w:type="paragraph" w:customStyle="1" w:styleId="Default">
    <w:name w:val="Default"/>
    <w:link w:val="Default1"/>
    <w:rsid w:val="00F9589D"/>
    <w:rPr>
      <w:sz w:val="24"/>
    </w:rPr>
  </w:style>
  <w:style w:type="character" w:customStyle="1" w:styleId="Default1">
    <w:name w:val="Default1"/>
    <w:link w:val="Default"/>
    <w:rsid w:val="00F9589D"/>
    <w:rPr>
      <w:color w:val="000000"/>
      <w:sz w:val="24"/>
    </w:rPr>
  </w:style>
  <w:style w:type="paragraph" w:customStyle="1" w:styleId="ab">
    <w:name w:val="Нормальный (таблица)"/>
    <w:basedOn w:val="a"/>
    <w:next w:val="a"/>
    <w:link w:val="17"/>
    <w:rsid w:val="00F9589D"/>
    <w:pPr>
      <w:widowControl w:val="0"/>
      <w:jc w:val="both"/>
    </w:pPr>
    <w:rPr>
      <w:rFonts w:ascii="Arial" w:hAnsi="Arial"/>
    </w:rPr>
  </w:style>
  <w:style w:type="character" w:customStyle="1" w:styleId="17">
    <w:name w:val="Нормальный (таблица)1"/>
    <w:basedOn w:val="1"/>
    <w:link w:val="ab"/>
    <w:rsid w:val="00F9589D"/>
    <w:rPr>
      <w:rFonts w:ascii="Arial" w:hAnsi="Arial"/>
      <w:sz w:val="24"/>
    </w:rPr>
  </w:style>
  <w:style w:type="paragraph" w:styleId="51">
    <w:name w:val="toc 5"/>
    <w:next w:val="a"/>
    <w:link w:val="52"/>
    <w:uiPriority w:val="39"/>
    <w:rsid w:val="00F9589D"/>
    <w:pPr>
      <w:ind w:left="800"/>
    </w:pPr>
  </w:style>
  <w:style w:type="character" w:customStyle="1" w:styleId="52">
    <w:name w:val="Оглавление 5 Знак"/>
    <w:link w:val="51"/>
    <w:rsid w:val="00F9589D"/>
  </w:style>
  <w:style w:type="paragraph" w:styleId="ac">
    <w:name w:val="Balloon Text"/>
    <w:basedOn w:val="a"/>
    <w:link w:val="ad"/>
    <w:rsid w:val="00F9589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F9589D"/>
    <w:rPr>
      <w:rFonts w:ascii="Tahoma" w:hAnsi="Tahoma"/>
      <w:sz w:val="16"/>
    </w:rPr>
  </w:style>
  <w:style w:type="paragraph" w:customStyle="1" w:styleId="ConsPlusNonformat">
    <w:name w:val="ConsPlusNonformat"/>
    <w:link w:val="ConsPlusNonformat1"/>
    <w:rsid w:val="00F9589D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F9589D"/>
    <w:rPr>
      <w:rFonts w:ascii="Courier New" w:hAnsi="Courier New"/>
    </w:rPr>
  </w:style>
  <w:style w:type="paragraph" w:styleId="ae">
    <w:name w:val="Subtitle"/>
    <w:next w:val="a"/>
    <w:link w:val="af"/>
    <w:uiPriority w:val="11"/>
    <w:qFormat/>
    <w:rsid w:val="00F9589D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sid w:val="00F9589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rsid w:val="00F9589D"/>
    <w:pPr>
      <w:ind w:left="1800"/>
    </w:pPr>
  </w:style>
  <w:style w:type="character" w:customStyle="1" w:styleId="toc101">
    <w:name w:val="toc 101"/>
    <w:link w:val="toc10"/>
    <w:rsid w:val="00F9589D"/>
  </w:style>
  <w:style w:type="paragraph" w:styleId="af0">
    <w:name w:val="Title"/>
    <w:next w:val="a"/>
    <w:link w:val="af1"/>
    <w:uiPriority w:val="10"/>
    <w:qFormat/>
    <w:rsid w:val="00F9589D"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sid w:val="00F9589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9589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9589D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1"/>
    <w:rsid w:val="00F9589D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sid w:val="00F9589D"/>
    <w:rPr>
      <w:rFonts w:ascii="Arial" w:hAnsi="Arial"/>
    </w:rPr>
  </w:style>
  <w:style w:type="paragraph" w:styleId="33">
    <w:name w:val="Body Text 3"/>
    <w:basedOn w:val="a"/>
    <w:link w:val="34"/>
    <w:rsid w:val="00F9589D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sid w:val="00F9589D"/>
    <w:rPr>
      <w:sz w:val="16"/>
    </w:rPr>
  </w:style>
  <w:style w:type="paragraph" w:styleId="af2">
    <w:name w:val="List Bullet"/>
    <w:basedOn w:val="a"/>
    <w:autoRedefine/>
    <w:rsid w:val="00B35A30"/>
    <w:pPr>
      <w:keepNext/>
      <w:tabs>
        <w:tab w:val="num" w:pos="1284"/>
      </w:tabs>
      <w:ind w:left="1284" w:hanging="360"/>
    </w:pPr>
    <w:rPr>
      <w:rFonts w:ascii="Arial" w:eastAsiaTheme="minorHAnsi" w:hAnsi="Arial"/>
      <w:bCs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DDAC8015C7586BE408B18C999FA3B6F5510339438F3C43BDA35E9BDCBTCM4B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hyperlink" Target="consultantplus://offline/ref=F440A9931652C43D958CB0F971EC8513ABDD6E8BDB83909364786319BD4F4B2F5630B87E3657C94AF3G6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BA844CCA5E528F3471E9FB8EE6C088CC4A2FBA888DBB5F3CD79279EF1051DD270475A9AE86F4D16I3g9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DAC8015C7586BE408B18C999FA3B6F561F309338F5C43BDA35E9BDCBTCM4B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534635C773A9F69642BCBDE1ECF86BEE06FC5218176E95699C0984583743918C5BD49A8459BF29A5TBK2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9BA844CCA5E528F3471E9FB8EE6C088CC4A2FBA888DBB5F3CD79279EF1051DD270475A9AE86F4D14I3g8D" TargetMode="External"/><Relationship Id="rId29" Type="http://schemas.openxmlformats.org/officeDocument/2006/relationships/hyperlink" Target="consultantplus://offline/ref=F440A9931652C43D958CB0F971EC8513ABDD688CD88F909364786319BDF4GF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DAC8015C7586BE408B18C999FA3B6F561F309C30FFC43BDA35E9BDCBTCM4B" TargetMode="External"/><Relationship Id="rId24" Type="http://schemas.openxmlformats.org/officeDocument/2006/relationships/hyperlink" Target="consultantplus://offline/ref=F440A9931652C43D958CB0F971EC8513A3D8688CDC81CD996C216F1BBA4014385179B47F3657CFF4G8F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9BA844CCA5E528F3471E9FB8EE6C088CC4A2FBA888DBB5F3CD79279EF1051DD270475A9AE86F4D13I3g3D" TargetMode="External"/><Relationship Id="rId28" Type="http://schemas.openxmlformats.org/officeDocument/2006/relationships/hyperlink" Target="consultantplus://offline/ref=F440A9931652C43D958CB0F971EC8513ABDD6F8BD889909364786319BDF4GFF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9BA844CCA5E528F3471E9FB8EE6C088CC4A2FBA888DBB5F3CD79279EF1051DD270475A9AE86F4D11I3gED" TargetMode="External"/><Relationship Id="rId27" Type="http://schemas.openxmlformats.org/officeDocument/2006/relationships/hyperlink" Target="consultantplus://offline/ref=F440A9931652C43D958CB0F971EC8513A2DB6A8ADB81CD996C216F1BFBGAF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4380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Савинова Светлана Анатольевна</dc:creator>
  <cp:lastModifiedBy>Казурова Анна Владимировна</cp:lastModifiedBy>
  <cp:revision>7</cp:revision>
  <dcterms:created xsi:type="dcterms:W3CDTF">2023-07-06T04:49:00Z</dcterms:created>
  <dcterms:modified xsi:type="dcterms:W3CDTF">2023-07-11T03:41:00Z</dcterms:modified>
</cp:coreProperties>
</file>